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CDB" w:rsidRPr="002C4D0C" w:rsidRDefault="00EC5CDB" w:rsidP="00EC5CDB">
      <w:pPr>
        <w:widowControl/>
        <w:jc w:val="center"/>
        <w:rPr>
          <w:rFonts w:eastAsia="標楷體" w:cs="MS Mincho"/>
          <w:sz w:val="32"/>
          <w:szCs w:val="32"/>
        </w:rPr>
      </w:pPr>
      <w:r w:rsidRPr="002C4D0C">
        <w:rPr>
          <w:rFonts w:eastAsia="標楷體" w:cs="MS Mincho"/>
          <w:sz w:val="32"/>
          <w:szCs w:val="32"/>
        </w:rPr>
        <w:t>佛光大學佛教學系</w:t>
      </w:r>
    </w:p>
    <w:p w:rsidR="00EC5CDB" w:rsidRPr="002C4D0C" w:rsidRDefault="00EC5CDB" w:rsidP="00EC5CDB">
      <w:pPr>
        <w:jc w:val="center"/>
        <w:rPr>
          <w:rFonts w:eastAsia="標楷體" w:cs="MS Mincho"/>
          <w:sz w:val="32"/>
          <w:szCs w:val="32"/>
        </w:rPr>
      </w:pPr>
      <w:r w:rsidRPr="002C4D0C">
        <w:rPr>
          <w:rFonts w:eastAsia="標楷體" w:cs="MS Mincho"/>
          <w:sz w:val="32"/>
          <w:szCs w:val="32"/>
        </w:rPr>
        <w:t>博士生外語檢定暨佛教經典語言檢測細則</w:t>
      </w:r>
    </w:p>
    <w:p w:rsidR="00EC5CDB" w:rsidRPr="001349F8" w:rsidRDefault="00EC5CDB" w:rsidP="00EC5CDB">
      <w:pPr>
        <w:spacing w:line="0" w:lineRule="atLeast"/>
        <w:jc w:val="right"/>
        <w:rPr>
          <w:rFonts w:eastAsia="標楷體" w:cs="MS Mincho"/>
          <w:sz w:val="18"/>
          <w:szCs w:val="18"/>
        </w:rPr>
      </w:pPr>
      <w:r w:rsidRPr="001349F8">
        <w:rPr>
          <w:rFonts w:eastAsia="標楷體" w:cs="MS Mincho"/>
          <w:sz w:val="18"/>
          <w:szCs w:val="18"/>
        </w:rPr>
        <w:t>110.01.27 109</w:t>
      </w:r>
      <w:r w:rsidRPr="001349F8">
        <w:rPr>
          <w:rFonts w:eastAsia="標楷體" w:cs="MS Mincho"/>
          <w:sz w:val="18"/>
          <w:szCs w:val="18"/>
        </w:rPr>
        <w:t>學年度第</w:t>
      </w:r>
      <w:r w:rsidRPr="001349F8">
        <w:rPr>
          <w:rFonts w:eastAsia="標楷體" w:cs="MS Mincho"/>
          <w:sz w:val="18"/>
          <w:szCs w:val="18"/>
        </w:rPr>
        <w:t>1</w:t>
      </w:r>
      <w:r w:rsidRPr="001349F8">
        <w:rPr>
          <w:rFonts w:eastAsia="標楷體" w:cs="MS Mincho"/>
          <w:sz w:val="18"/>
          <w:szCs w:val="18"/>
        </w:rPr>
        <w:t>學期佛教學院第</w:t>
      </w:r>
      <w:r w:rsidRPr="001349F8">
        <w:rPr>
          <w:rFonts w:eastAsia="標楷體" w:cs="MS Mincho"/>
          <w:sz w:val="18"/>
          <w:szCs w:val="18"/>
        </w:rPr>
        <w:t xml:space="preserve"> 8 </w:t>
      </w:r>
      <w:r w:rsidRPr="001349F8">
        <w:rPr>
          <w:rFonts w:eastAsia="標楷體" w:cs="MS Mincho"/>
          <w:sz w:val="18"/>
          <w:szCs w:val="18"/>
        </w:rPr>
        <w:t>次院務會議通過</w:t>
      </w:r>
      <w:r w:rsidRPr="001349F8">
        <w:rPr>
          <w:rFonts w:eastAsia="標楷體" w:cs="MS Mincho"/>
          <w:sz w:val="18"/>
          <w:szCs w:val="18"/>
        </w:rPr>
        <w:t xml:space="preserve"> </w:t>
      </w:r>
    </w:p>
    <w:p w:rsidR="00EC5CDB" w:rsidRDefault="00EC5CDB" w:rsidP="00EC5CDB">
      <w:pPr>
        <w:widowControl/>
        <w:spacing w:line="0" w:lineRule="atLeast"/>
        <w:ind w:firstLineChars="250" w:firstLine="450"/>
        <w:jc w:val="right"/>
        <w:rPr>
          <w:rFonts w:eastAsia="標楷體" w:cs="MS Mincho"/>
          <w:sz w:val="18"/>
          <w:szCs w:val="18"/>
        </w:rPr>
      </w:pPr>
      <w:r w:rsidRPr="001349F8">
        <w:rPr>
          <w:rFonts w:eastAsia="標楷體" w:cs="MS Mincho" w:hint="eastAsia"/>
          <w:sz w:val="18"/>
          <w:szCs w:val="18"/>
        </w:rPr>
        <w:t>1</w:t>
      </w:r>
      <w:r w:rsidRPr="001349F8">
        <w:rPr>
          <w:rFonts w:eastAsia="標楷體" w:cs="MS Mincho"/>
          <w:sz w:val="18"/>
          <w:szCs w:val="18"/>
        </w:rPr>
        <w:t>10</w:t>
      </w:r>
      <w:r w:rsidRPr="001349F8">
        <w:rPr>
          <w:rFonts w:eastAsia="標楷體" w:cs="MS Mincho" w:hint="eastAsia"/>
          <w:sz w:val="18"/>
          <w:szCs w:val="18"/>
        </w:rPr>
        <w:t>.</w:t>
      </w:r>
      <w:r w:rsidRPr="001349F8">
        <w:rPr>
          <w:rFonts w:eastAsia="標楷體" w:cs="MS Mincho"/>
          <w:sz w:val="18"/>
          <w:szCs w:val="18"/>
        </w:rPr>
        <w:t>04</w:t>
      </w:r>
      <w:r w:rsidRPr="001349F8">
        <w:rPr>
          <w:rFonts w:eastAsia="標楷體" w:cs="MS Mincho" w:hint="eastAsia"/>
          <w:sz w:val="18"/>
          <w:szCs w:val="18"/>
        </w:rPr>
        <w:t>.</w:t>
      </w:r>
      <w:r w:rsidRPr="001349F8">
        <w:rPr>
          <w:rFonts w:eastAsia="標楷體" w:cs="MS Mincho"/>
          <w:sz w:val="18"/>
          <w:szCs w:val="18"/>
        </w:rPr>
        <w:t>21</w:t>
      </w:r>
      <w:r w:rsidRPr="001349F8">
        <w:rPr>
          <w:rFonts w:eastAsia="標楷體" w:cs="MS Mincho" w:hint="eastAsia"/>
          <w:sz w:val="18"/>
          <w:szCs w:val="18"/>
        </w:rPr>
        <w:t xml:space="preserve"> </w:t>
      </w:r>
      <w:r w:rsidRPr="001349F8">
        <w:rPr>
          <w:rFonts w:eastAsia="標楷體" w:cs="MS Mincho"/>
          <w:sz w:val="18"/>
          <w:szCs w:val="18"/>
        </w:rPr>
        <w:t xml:space="preserve"> </w:t>
      </w:r>
      <w:r w:rsidRPr="001349F8">
        <w:rPr>
          <w:rFonts w:eastAsia="標楷體" w:cs="MS Mincho" w:hint="eastAsia"/>
          <w:sz w:val="18"/>
          <w:szCs w:val="18"/>
        </w:rPr>
        <w:t>1</w:t>
      </w:r>
      <w:r w:rsidRPr="001349F8">
        <w:rPr>
          <w:rFonts w:eastAsia="標楷體" w:cs="MS Mincho"/>
          <w:sz w:val="18"/>
          <w:szCs w:val="18"/>
        </w:rPr>
        <w:t>09</w:t>
      </w:r>
      <w:r w:rsidRPr="001349F8">
        <w:rPr>
          <w:rFonts w:eastAsia="標楷體" w:cs="MS Mincho" w:hint="eastAsia"/>
          <w:sz w:val="18"/>
          <w:szCs w:val="18"/>
        </w:rPr>
        <w:t xml:space="preserve"> </w:t>
      </w:r>
      <w:r w:rsidRPr="001349F8">
        <w:rPr>
          <w:rFonts w:eastAsia="標楷體" w:cs="MS Mincho" w:hint="eastAsia"/>
          <w:sz w:val="18"/>
          <w:szCs w:val="18"/>
        </w:rPr>
        <w:t>學年度第</w:t>
      </w:r>
      <w:r w:rsidRPr="001349F8">
        <w:rPr>
          <w:rFonts w:eastAsia="標楷體" w:cs="MS Mincho" w:hint="eastAsia"/>
          <w:sz w:val="18"/>
          <w:szCs w:val="18"/>
        </w:rPr>
        <w:t xml:space="preserve"> </w:t>
      </w:r>
      <w:r w:rsidRPr="001349F8">
        <w:rPr>
          <w:rFonts w:eastAsia="標楷體" w:cs="MS Mincho"/>
          <w:sz w:val="18"/>
          <w:szCs w:val="18"/>
        </w:rPr>
        <w:t>3</w:t>
      </w:r>
      <w:r w:rsidRPr="001349F8">
        <w:rPr>
          <w:rFonts w:eastAsia="標楷體" w:cs="MS Mincho" w:hint="eastAsia"/>
          <w:sz w:val="18"/>
          <w:szCs w:val="18"/>
        </w:rPr>
        <w:t xml:space="preserve"> </w:t>
      </w:r>
      <w:r w:rsidRPr="001349F8">
        <w:rPr>
          <w:rFonts w:eastAsia="標楷體" w:cs="MS Mincho" w:hint="eastAsia"/>
          <w:sz w:val="18"/>
          <w:szCs w:val="18"/>
        </w:rPr>
        <w:t>次教</w:t>
      </w:r>
      <w:r w:rsidRPr="001349F8">
        <w:rPr>
          <w:rFonts w:eastAsia="標楷體" w:cs="MS Mincho"/>
          <w:sz w:val="18"/>
          <w:szCs w:val="18"/>
        </w:rPr>
        <w:t>務</w:t>
      </w:r>
      <w:r w:rsidRPr="001349F8">
        <w:rPr>
          <w:rFonts w:eastAsia="標楷體" w:cs="MS Mincho" w:hint="eastAsia"/>
          <w:sz w:val="18"/>
          <w:szCs w:val="18"/>
        </w:rPr>
        <w:t>會議通過</w:t>
      </w:r>
    </w:p>
    <w:p w:rsidR="00EC5CDB" w:rsidRPr="001349F8" w:rsidRDefault="00EC5CDB" w:rsidP="00EC5CDB">
      <w:pPr>
        <w:widowControl/>
        <w:spacing w:line="0" w:lineRule="atLeast"/>
        <w:ind w:firstLineChars="250" w:firstLine="450"/>
        <w:jc w:val="right"/>
        <w:rPr>
          <w:rFonts w:eastAsia="標楷體" w:cs="MS Mincho"/>
          <w:sz w:val="18"/>
          <w:szCs w:val="18"/>
        </w:rPr>
      </w:pPr>
    </w:p>
    <w:p w:rsidR="00EC5CDB" w:rsidRDefault="00EC5CDB" w:rsidP="00EC5CDB">
      <w:pPr>
        <w:ind w:left="698" w:hangingChars="291" w:hanging="698"/>
        <w:rPr>
          <w:rFonts w:eastAsia="標楷體" w:cs="MS Mincho"/>
        </w:rPr>
      </w:pPr>
      <w:r w:rsidRPr="00984415">
        <w:rPr>
          <w:rFonts w:eastAsia="標楷體" w:cs="MS Mincho"/>
        </w:rPr>
        <w:t>一、</w:t>
      </w:r>
      <w:r w:rsidRPr="00984415">
        <w:rPr>
          <w:rFonts w:eastAsia="標楷體" w:cs="MS Mincho"/>
        </w:rPr>
        <w:t xml:space="preserve">  </w:t>
      </w:r>
      <w:r w:rsidRPr="00984415">
        <w:rPr>
          <w:rFonts w:eastAsia="標楷體" w:cs="MS Mincho"/>
        </w:rPr>
        <w:t>佛教學系</w:t>
      </w:r>
      <w:r w:rsidRPr="00984415">
        <w:rPr>
          <w:rFonts w:eastAsia="標楷體" w:cs="MS Mincho"/>
        </w:rPr>
        <w:t>(</w:t>
      </w:r>
      <w:r w:rsidRPr="00984415">
        <w:rPr>
          <w:rFonts w:eastAsia="標楷體" w:cs="MS Mincho"/>
        </w:rPr>
        <w:t>以下簡稱本系</w:t>
      </w:r>
      <w:r w:rsidRPr="00984415">
        <w:rPr>
          <w:rFonts w:eastAsia="標楷體" w:cs="MS Mincho"/>
        </w:rPr>
        <w:t>)</w:t>
      </w:r>
      <w:r w:rsidRPr="00984415">
        <w:rPr>
          <w:rFonts w:eastAsia="標楷體" w:cs="MS Mincho"/>
        </w:rPr>
        <w:t>依據博士生修業規定，訂定「博士生外語檢定暨佛教</w:t>
      </w:r>
      <w:r w:rsidRPr="00984415">
        <w:rPr>
          <w:rFonts w:eastAsia="標楷體" w:cs="MS Mincho"/>
        </w:rPr>
        <w:t xml:space="preserve"> </w:t>
      </w:r>
      <w:r w:rsidRPr="00984415">
        <w:rPr>
          <w:rFonts w:eastAsia="標楷體" w:cs="MS Mincho"/>
        </w:rPr>
        <w:t>經典語言檢測細則」，係明定博士生進行外語檢定及佛教經典語言能力測驗（包括：梵文、巴利文、藏文、佛典漢語）之細節。</w:t>
      </w:r>
      <w:r w:rsidRPr="00984415">
        <w:rPr>
          <w:rFonts w:eastAsia="標楷體" w:cs="MS Mincho"/>
        </w:rPr>
        <w:t xml:space="preserve"> </w:t>
      </w:r>
    </w:p>
    <w:p w:rsidR="00EC5CDB" w:rsidRPr="00234B1F" w:rsidRDefault="00EC5CDB" w:rsidP="00EC5CDB">
      <w:pPr>
        <w:ind w:leftChars="-1" w:left="708" w:hangingChars="296" w:hanging="710"/>
        <w:rPr>
          <w:rFonts w:eastAsia="標楷體" w:cs="MS Mincho"/>
        </w:rPr>
      </w:pPr>
      <w:r w:rsidRPr="00984415">
        <w:rPr>
          <w:rFonts w:eastAsia="標楷體" w:cs="MS Mincho"/>
        </w:rPr>
        <w:t>二、</w:t>
      </w:r>
      <w:r w:rsidRPr="00984415">
        <w:rPr>
          <w:rFonts w:eastAsia="標楷體" w:cs="MS Mincho"/>
        </w:rPr>
        <w:t xml:space="preserve">  </w:t>
      </w:r>
      <w:r w:rsidRPr="00984415">
        <w:rPr>
          <w:rFonts w:eastAsia="標楷體" w:cs="MS Mincho"/>
        </w:rPr>
        <w:t>外語檢定及佛教經典語言能力檢測之目的，在確認博士生撰寫論文時具有相關之專業語文能力，以確保博士論文的基本品</w:t>
      </w:r>
      <w:r w:rsidRPr="00234B1F">
        <w:rPr>
          <w:rFonts w:eastAsia="標楷體" w:cs="MS Mincho"/>
        </w:rPr>
        <w:t>質。</w:t>
      </w:r>
      <w:r w:rsidRPr="00234B1F">
        <w:rPr>
          <w:rFonts w:eastAsia="標楷體" w:cs="MS Mincho"/>
        </w:rPr>
        <w:t xml:space="preserve"> </w:t>
      </w:r>
    </w:p>
    <w:p w:rsidR="00EC5CDB" w:rsidRPr="00234B1F" w:rsidRDefault="00EC5CDB" w:rsidP="00EC5CDB">
      <w:pPr>
        <w:ind w:left="720" w:hangingChars="300" w:hanging="720"/>
        <w:rPr>
          <w:rFonts w:eastAsia="標楷體" w:cs="MS Mincho"/>
        </w:rPr>
      </w:pPr>
      <w:r w:rsidRPr="00234B1F">
        <w:rPr>
          <w:rFonts w:eastAsia="標楷體" w:cs="MS Mincho"/>
        </w:rPr>
        <w:t>三、</w:t>
      </w:r>
      <w:r w:rsidRPr="00234B1F">
        <w:rPr>
          <w:rFonts w:eastAsia="標楷體" w:cs="MS Mincho"/>
        </w:rPr>
        <w:t xml:space="preserve">  </w:t>
      </w:r>
      <w:r w:rsidRPr="00234B1F">
        <w:rPr>
          <w:rFonts w:eastAsia="標楷體" w:cs="MS Mincho"/>
        </w:rPr>
        <w:t>本系博士生需於每學期開學後四週內提出外語及佛教經典語言能力測驗，並依下列</w:t>
      </w:r>
      <w:r w:rsidR="00FB0A9A" w:rsidRPr="00234B1F">
        <w:rPr>
          <w:rFonts w:eastAsia="標楷體" w:cs="MS Mincho" w:hint="eastAsia"/>
        </w:rPr>
        <w:t>三至</w:t>
      </w:r>
      <w:r w:rsidRPr="00234B1F">
        <w:rPr>
          <w:rFonts w:eastAsia="標楷體" w:cs="MS Mincho"/>
        </w:rPr>
        <w:t>五</w:t>
      </w:r>
      <w:r w:rsidR="00FB0A9A" w:rsidRPr="00234B1F">
        <w:rPr>
          <w:rFonts w:eastAsia="標楷體" w:cs="MS Mincho" w:hint="eastAsia"/>
        </w:rPr>
        <w:t>項</w:t>
      </w:r>
      <w:r w:rsidRPr="00234B1F">
        <w:rPr>
          <w:rFonts w:eastAsia="標楷體" w:cs="MS Mincho"/>
        </w:rPr>
        <w:t>規定分別辦理</w:t>
      </w:r>
      <w:r w:rsidRPr="00234B1F">
        <w:rPr>
          <w:rFonts w:eastAsia="標楷體" w:cs="MS Mincho"/>
        </w:rPr>
        <w:t xml:space="preserve">; </w:t>
      </w:r>
      <w:r w:rsidRPr="00234B1F">
        <w:rPr>
          <w:rFonts w:eastAsia="標楷體" w:cs="MS Mincho"/>
        </w:rPr>
        <w:t>考試期間為每學期第</w:t>
      </w:r>
      <w:r w:rsidRPr="00234B1F">
        <w:rPr>
          <w:rFonts w:eastAsia="標楷體" w:cs="MS Mincho"/>
        </w:rPr>
        <w:t xml:space="preserve"> 15 </w:t>
      </w:r>
      <w:r w:rsidRPr="00234B1F">
        <w:rPr>
          <w:rFonts w:eastAsia="標楷體" w:cs="MS Mincho"/>
        </w:rPr>
        <w:t>至</w:t>
      </w:r>
      <w:r w:rsidRPr="00234B1F">
        <w:rPr>
          <w:rFonts w:eastAsia="標楷體" w:cs="MS Mincho"/>
        </w:rPr>
        <w:t xml:space="preserve"> 17 </w:t>
      </w:r>
      <w:r w:rsidRPr="00234B1F">
        <w:rPr>
          <w:rFonts w:eastAsia="標楷體" w:cs="MS Mincho"/>
        </w:rPr>
        <w:t>週。</w:t>
      </w:r>
      <w:r w:rsidRPr="00234B1F">
        <w:rPr>
          <w:rFonts w:eastAsia="標楷體" w:cs="MS Mincho"/>
        </w:rPr>
        <w:t xml:space="preserve"> </w:t>
      </w:r>
    </w:p>
    <w:p w:rsidR="00EC5CDB" w:rsidRPr="00234B1F" w:rsidRDefault="00EC5CDB" w:rsidP="00EC5CDB">
      <w:pPr>
        <w:ind w:left="720" w:hangingChars="300" w:hanging="720"/>
        <w:rPr>
          <w:rFonts w:eastAsia="標楷體" w:cs="MS Mincho"/>
        </w:rPr>
      </w:pPr>
      <w:r w:rsidRPr="00234B1F">
        <w:rPr>
          <w:rFonts w:eastAsia="標楷體" w:cs="MS Mincho"/>
        </w:rPr>
        <w:t>四、</w:t>
      </w:r>
      <w:r w:rsidRPr="00234B1F">
        <w:rPr>
          <w:rFonts w:eastAsia="標楷體" w:cs="MS Mincho"/>
        </w:rPr>
        <w:t xml:space="preserve">  </w:t>
      </w:r>
      <w:r w:rsidRPr="00234B1F">
        <w:rPr>
          <w:rFonts w:eastAsia="標楷體" w:cs="MS Mincho"/>
        </w:rPr>
        <w:t>第一外語考試原則：</w:t>
      </w:r>
      <w:r w:rsidRPr="00234B1F">
        <w:rPr>
          <w:rFonts w:eastAsia="標楷體" w:cs="MS Mincho"/>
        </w:rPr>
        <w:t xml:space="preserve"> </w:t>
      </w:r>
    </w:p>
    <w:p w:rsidR="00EC5CDB" w:rsidRPr="00234B1F" w:rsidRDefault="00EC5CDB" w:rsidP="00EC5CDB">
      <w:pPr>
        <w:ind w:leftChars="304" w:left="1020" w:hangingChars="121" w:hanging="290"/>
        <w:rPr>
          <w:rFonts w:eastAsia="標楷體" w:cs="MS Mincho"/>
        </w:rPr>
      </w:pPr>
      <w:r w:rsidRPr="00234B1F">
        <w:rPr>
          <w:rFonts w:eastAsia="標楷體" w:cs="MS Mincho"/>
        </w:rPr>
        <w:t>(1)</w:t>
      </w:r>
      <w:r w:rsidRPr="00234B1F">
        <w:rPr>
          <w:rFonts w:eastAsia="標楷體" w:cs="MS Mincho"/>
        </w:rPr>
        <w:t>第一外語考試書目：指導教授指定</w:t>
      </w:r>
      <w:r w:rsidRPr="00234B1F">
        <w:rPr>
          <w:rFonts w:eastAsia="標楷體" w:cs="MS Mincho" w:hint="eastAsia"/>
        </w:rPr>
        <w:t>現代</w:t>
      </w:r>
      <w:r w:rsidRPr="00234B1F">
        <w:rPr>
          <w:rFonts w:eastAsia="標楷體" w:cs="MS Mincho"/>
        </w:rPr>
        <w:t>佛學研究書目</w:t>
      </w:r>
      <w:r w:rsidRPr="00234B1F">
        <w:rPr>
          <w:rFonts w:eastAsia="標楷體" w:cs="MS Mincho" w:hint="eastAsia"/>
        </w:rPr>
        <w:t>三份</w:t>
      </w:r>
      <w:r w:rsidRPr="00234B1F">
        <w:rPr>
          <w:rFonts w:eastAsia="標楷體" w:cs="MS Mincho"/>
        </w:rPr>
        <w:t>作為命題範圍。</w:t>
      </w:r>
      <w:r w:rsidRPr="00234B1F">
        <w:rPr>
          <w:rFonts w:eastAsia="標楷體" w:cs="MS Mincho"/>
        </w:rPr>
        <w:t xml:space="preserve"> </w:t>
      </w:r>
    </w:p>
    <w:p w:rsidR="00EC5CDB" w:rsidRPr="00234B1F" w:rsidRDefault="00EC5CDB" w:rsidP="00EC5CDB">
      <w:pPr>
        <w:ind w:leftChars="304" w:left="1020" w:hangingChars="121" w:hanging="290"/>
        <w:rPr>
          <w:rFonts w:eastAsia="標楷體" w:cs="MS Mincho"/>
        </w:rPr>
      </w:pPr>
      <w:r w:rsidRPr="00234B1F">
        <w:rPr>
          <w:rFonts w:eastAsia="標楷體" w:cs="MS Mincho"/>
        </w:rPr>
        <w:t>(2)</w:t>
      </w:r>
      <w:r w:rsidRPr="00234B1F">
        <w:rPr>
          <w:rFonts w:eastAsia="標楷體" w:cs="MS Mincho"/>
        </w:rPr>
        <w:t>出題老師之指定方式：由系主任及院長商議後指定聘任校內外老師。</w:t>
      </w:r>
      <w:r w:rsidRPr="00234B1F">
        <w:rPr>
          <w:rFonts w:eastAsia="標楷體" w:cs="MS Mincho"/>
        </w:rPr>
        <w:t xml:space="preserve"> </w:t>
      </w:r>
    </w:p>
    <w:p w:rsidR="00EC5CDB" w:rsidRPr="00234B1F" w:rsidRDefault="00EC5CDB" w:rsidP="00EC5CDB">
      <w:pPr>
        <w:ind w:leftChars="304" w:left="1020" w:hangingChars="121" w:hanging="290"/>
        <w:rPr>
          <w:rFonts w:eastAsia="標楷體" w:cs="MS Mincho"/>
        </w:rPr>
      </w:pPr>
      <w:r w:rsidRPr="00234B1F">
        <w:rPr>
          <w:rFonts w:eastAsia="標楷體" w:cs="MS Mincho"/>
        </w:rPr>
        <w:t>(3)</w:t>
      </w:r>
      <w:r w:rsidRPr="00234B1F">
        <w:rPr>
          <w:rFonts w:eastAsia="標楷體" w:cs="MS Mincho"/>
        </w:rPr>
        <w:t>考試題型：</w:t>
      </w:r>
      <w:r w:rsidRPr="00234B1F">
        <w:rPr>
          <w:rFonts w:eastAsia="標楷體" w:cs="MS Mincho"/>
        </w:rPr>
        <w:t>1.</w:t>
      </w:r>
      <w:r w:rsidRPr="00234B1F">
        <w:rPr>
          <w:rFonts w:eastAsia="標楷體" w:cs="MS Mincho"/>
        </w:rPr>
        <w:t>段落翻譯</w:t>
      </w:r>
      <w:r w:rsidRPr="00234B1F">
        <w:rPr>
          <w:rFonts w:eastAsia="標楷體" w:cs="MS Mincho"/>
        </w:rPr>
        <w:t>; 2.</w:t>
      </w:r>
      <w:r w:rsidRPr="00234B1F">
        <w:rPr>
          <w:rFonts w:eastAsia="標楷體" w:cs="MS Mincho"/>
        </w:rPr>
        <w:t>閱讀章節大意摘要。</w:t>
      </w:r>
      <w:r w:rsidRPr="00234B1F">
        <w:rPr>
          <w:rFonts w:eastAsia="標楷體" w:cs="MS Mincho"/>
        </w:rPr>
        <w:t xml:space="preserve"> </w:t>
      </w:r>
    </w:p>
    <w:p w:rsidR="00EC5CDB" w:rsidRPr="00234B1F" w:rsidRDefault="00EC5CDB" w:rsidP="00EC5CDB">
      <w:pPr>
        <w:ind w:leftChars="304" w:left="1020" w:hangingChars="121" w:hanging="290"/>
        <w:rPr>
          <w:rFonts w:eastAsia="標楷體" w:cs="MS Mincho"/>
        </w:rPr>
      </w:pPr>
      <w:r w:rsidRPr="00234B1F">
        <w:rPr>
          <w:rFonts w:eastAsia="標楷體" w:cs="MS Mincho"/>
        </w:rPr>
        <w:t>(4)</w:t>
      </w:r>
      <w:r w:rsidRPr="00234B1F">
        <w:rPr>
          <w:rFonts w:eastAsia="標楷體" w:cs="MS Mincho"/>
        </w:rPr>
        <w:t>考試方式：</w:t>
      </w:r>
      <w:r w:rsidRPr="00234B1F">
        <w:rPr>
          <w:rFonts w:eastAsia="標楷體" w:cs="MS Mincho"/>
        </w:rPr>
        <w:t>1.</w:t>
      </w:r>
      <w:r w:rsidRPr="00234B1F">
        <w:rPr>
          <w:rFonts w:eastAsia="標楷體" w:cs="MS Mincho"/>
        </w:rPr>
        <w:t>紙筆或電腦作答不拘；</w:t>
      </w:r>
      <w:r w:rsidRPr="00234B1F">
        <w:rPr>
          <w:rFonts w:eastAsia="標楷體" w:cs="MS Mincho"/>
        </w:rPr>
        <w:t>2.</w:t>
      </w:r>
      <w:r w:rsidRPr="00234B1F">
        <w:rPr>
          <w:rFonts w:eastAsia="標楷體" w:cs="MS Mincho"/>
        </w:rPr>
        <w:t>可帶紙本或電腦工具書（電腦版工具書須於考前預載）；</w:t>
      </w:r>
      <w:r w:rsidRPr="00234B1F">
        <w:rPr>
          <w:rFonts w:eastAsia="標楷體" w:cs="MS Mincho"/>
        </w:rPr>
        <w:t>3.</w:t>
      </w:r>
      <w:r w:rsidRPr="00234B1F">
        <w:rPr>
          <w:rFonts w:eastAsia="標楷體" w:cs="MS Mincho"/>
        </w:rPr>
        <w:t>不可上網。</w:t>
      </w:r>
      <w:r w:rsidRPr="00234B1F">
        <w:rPr>
          <w:rFonts w:eastAsia="標楷體" w:cs="MS Mincho"/>
        </w:rPr>
        <w:t xml:space="preserve"> </w:t>
      </w:r>
    </w:p>
    <w:p w:rsidR="00EC5CDB" w:rsidRPr="00234B1F" w:rsidRDefault="00EC5CDB" w:rsidP="00EC5CDB">
      <w:pPr>
        <w:ind w:leftChars="304" w:left="1020" w:hangingChars="121" w:hanging="290"/>
        <w:rPr>
          <w:rFonts w:eastAsia="標楷體" w:cs="MS Mincho"/>
        </w:rPr>
      </w:pPr>
      <w:r w:rsidRPr="00234B1F">
        <w:rPr>
          <w:rFonts w:eastAsia="標楷體" w:cs="MS Mincho"/>
        </w:rPr>
        <w:t>(5)</w:t>
      </w:r>
      <w:r w:rsidRPr="00234B1F">
        <w:rPr>
          <w:rFonts w:eastAsia="標楷體" w:cs="MS Mincho"/>
        </w:rPr>
        <w:t>及格分數：</w:t>
      </w:r>
      <w:r w:rsidRPr="00234B1F">
        <w:rPr>
          <w:rFonts w:eastAsia="標楷體" w:cs="MS Mincho"/>
        </w:rPr>
        <w:t xml:space="preserve">70 </w:t>
      </w:r>
      <w:r w:rsidRPr="00234B1F">
        <w:rPr>
          <w:rFonts w:eastAsia="標楷體" w:cs="MS Mincho"/>
        </w:rPr>
        <w:t>分。</w:t>
      </w:r>
      <w:r w:rsidRPr="00234B1F">
        <w:rPr>
          <w:rFonts w:eastAsia="標楷體" w:cs="MS Mincho"/>
        </w:rPr>
        <w:t xml:space="preserve"> </w:t>
      </w:r>
    </w:p>
    <w:p w:rsidR="00EC5CDB" w:rsidRPr="00234B1F" w:rsidRDefault="00EC5CDB" w:rsidP="00EC5CDB">
      <w:pPr>
        <w:ind w:leftChars="304" w:left="1020" w:hangingChars="121" w:hanging="290"/>
        <w:rPr>
          <w:rFonts w:eastAsia="標楷體" w:cs="MS Mincho"/>
        </w:rPr>
      </w:pPr>
      <w:r w:rsidRPr="00234B1F">
        <w:rPr>
          <w:rFonts w:eastAsia="標楷體" w:cs="MS Mincho"/>
        </w:rPr>
        <w:t>(6)</w:t>
      </w:r>
      <w:r w:rsidRPr="00234B1F">
        <w:rPr>
          <w:rFonts w:eastAsia="標楷體" w:cs="MS Mincho"/>
        </w:rPr>
        <w:t>考試時間：</w:t>
      </w:r>
      <w:r w:rsidRPr="00234B1F">
        <w:rPr>
          <w:rFonts w:eastAsia="標楷體" w:cs="MS Mincho"/>
        </w:rPr>
        <w:t xml:space="preserve">8 </w:t>
      </w:r>
      <w:r w:rsidRPr="00234B1F">
        <w:rPr>
          <w:rFonts w:eastAsia="標楷體" w:cs="MS Mincho"/>
        </w:rPr>
        <w:t>小時為上限。</w:t>
      </w:r>
      <w:r w:rsidRPr="00234B1F">
        <w:rPr>
          <w:rFonts w:eastAsia="標楷體" w:cs="MS Mincho"/>
        </w:rPr>
        <w:t xml:space="preserve"> </w:t>
      </w:r>
      <w:bookmarkStart w:id="0" w:name="_GoBack"/>
      <w:bookmarkEnd w:id="0"/>
    </w:p>
    <w:p w:rsidR="00EC5CDB" w:rsidRPr="00234B1F" w:rsidRDefault="00EC5CDB" w:rsidP="00EC5CDB">
      <w:pPr>
        <w:ind w:leftChars="304" w:left="1020" w:hangingChars="121" w:hanging="290"/>
        <w:rPr>
          <w:rFonts w:eastAsia="標楷體" w:cs="MS Mincho"/>
        </w:rPr>
      </w:pPr>
      <w:r w:rsidRPr="00234B1F">
        <w:rPr>
          <w:rFonts w:eastAsia="標楷體" w:cs="MS Mincho"/>
        </w:rPr>
        <w:t>(7)</w:t>
      </w:r>
      <w:r w:rsidRPr="00234B1F">
        <w:rPr>
          <w:rFonts w:eastAsia="標楷體" w:cs="MS Mincho"/>
        </w:rPr>
        <w:t>出題教師之出題費及閱卷費由教務處所編列之研究生學位考試項下支付，以一次為限。</w:t>
      </w:r>
      <w:r w:rsidRPr="00234B1F">
        <w:rPr>
          <w:rFonts w:eastAsia="標楷體" w:cs="MS Mincho"/>
        </w:rPr>
        <w:t xml:space="preserve"> </w:t>
      </w:r>
    </w:p>
    <w:p w:rsidR="00EC5CDB" w:rsidRPr="00234B1F" w:rsidRDefault="00EC5CDB" w:rsidP="00EC5CDB">
      <w:pPr>
        <w:ind w:leftChars="250" w:left="720" w:hangingChars="50" w:hanging="120"/>
        <w:rPr>
          <w:rFonts w:eastAsia="標楷體" w:cs="MS Mincho"/>
        </w:rPr>
      </w:pPr>
    </w:p>
    <w:p w:rsidR="00EC5CDB" w:rsidRPr="00234B1F" w:rsidRDefault="00EC5CDB" w:rsidP="00EC5CDB">
      <w:pPr>
        <w:ind w:left="720" w:hangingChars="300" w:hanging="720"/>
        <w:rPr>
          <w:rFonts w:eastAsia="標楷體" w:cs="MS Mincho"/>
        </w:rPr>
      </w:pPr>
      <w:r w:rsidRPr="00234B1F">
        <w:rPr>
          <w:rFonts w:eastAsia="標楷體" w:cs="MS Mincho"/>
        </w:rPr>
        <w:t>五、</w:t>
      </w:r>
      <w:r w:rsidRPr="00234B1F">
        <w:rPr>
          <w:rFonts w:eastAsia="標楷體" w:cs="MS Mincho"/>
        </w:rPr>
        <w:t xml:space="preserve"> </w:t>
      </w:r>
      <w:r w:rsidRPr="00234B1F">
        <w:rPr>
          <w:rFonts w:eastAsia="標楷體" w:cs="MS Mincho"/>
        </w:rPr>
        <w:t>第二外語考試原則：</w:t>
      </w:r>
      <w:r w:rsidRPr="00234B1F">
        <w:rPr>
          <w:rFonts w:eastAsia="標楷體" w:cs="MS Mincho"/>
        </w:rPr>
        <w:t xml:space="preserve"> </w:t>
      </w:r>
    </w:p>
    <w:p w:rsidR="00EC5CDB" w:rsidRPr="00234B1F" w:rsidRDefault="00EC5CDB" w:rsidP="00EC5CDB">
      <w:pPr>
        <w:ind w:leftChars="304" w:left="1020" w:hangingChars="121" w:hanging="290"/>
        <w:rPr>
          <w:rFonts w:eastAsia="標楷體" w:cs="MS Mincho"/>
        </w:rPr>
      </w:pPr>
      <w:r w:rsidRPr="00234B1F">
        <w:rPr>
          <w:rFonts w:eastAsia="標楷體" w:cs="MS Mincho"/>
        </w:rPr>
        <w:t>(1)</w:t>
      </w:r>
      <w:r w:rsidRPr="00234B1F">
        <w:rPr>
          <w:rFonts w:eastAsia="標楷體" w:cs="MS Mincho"/>
        </w:rPr>
        <w:t>第二外語考試書目：指導教授指定</w:t>
      </w:r>
      <w:r w:rsidRPr="00234B1F">
        <w:rPr>
          <w:rFonts w:eastAsia="標楷體" w:cs="MS Mincho" w:hint="eastAsia"/>
        </w:rPr>
        <w:t>現代</w:t>
      </w:r>
      <w:r w:rsidRPr="00234B1F">
        <w:rPr>
          <w:rFonts w:eastAsia="標楷體" w:cs="MS Mincho"/>
        </w:rPr>
        <w:t>佛學研究書目三</w:t>
      </w:r>
      <w:r w:rsidRPr="00234B1F">
        <w:rPr>
          <w:rFonts w:eastAsia="標楷體" w:cs="MS Mincho" w:hint="eastAsia"/>
        </w:rPr>
        <w:t>份</w:t>
      </w:r>
      <w:r w:rsidRPr="00234B1F">
        <w:rPr>
          <w:rFonts w:eastAsia="標楷體" w:cs="MS Mincho"/>
        </w:rPr>
        <w:t>作為命題範圍。</w:t>
      </w:r>
      <w:r w:rsidRPr="00234B1F">
        <w:rPr>
          <w:rFonts w:eastAsia="標楷體" w:cs="MS Mincho"/>
        </w:rPr>
        <w:t xml:space="preserve"> </w:t>
      </w:r>
    </w:p>
    <w:p w:rsidR="00EC5CDB" w:rsidRPr="00234B1F" w:rsidRDefault="00EC5CDB" w:rsidP="00EC5CDB">
      <w:pPr>
        <w:ind w:leftChars="304" w:left="1020" w:hangingChars="121" w:hanging="290"/>
        <w:rPr>
          <w:rFonts w:eastAsia="標楷體" w:cs="MS Mincho"/>
        </w:rPr>
      </w:pPr>
      <w:r w:rsidRPr="00234B1F">
        <w:rPr>
          <w:rFonts w:eastAsia="標楷體" w:cs="MS Mincho"/>
        </w:rPr>
        <w:t>(2)</w:t>
      </w:r>
      <w:r w:rsidRPr="00234B1F">
        <w:rPr>
          <w:rFonts w:eastAsia="標楷體" w:cs="MS Mincho"/>
        </w:rPr>
        <w:t>出題老師之指定方式：由系主任及院長商議後指定聘任校內外老師。</w:t>
      </w:r>
      <w:r w:rsidRPr="00234B1F">
        <w:rPr>
          <w:rFonts w:eastAsia="標楷體" w:cs="MS Mincho"/>
        </w:rPr>
        <w:t xml:space="preserve"> </w:t>
      </w:r>
    </w:p>
    <w:p w:rsidR="00EC5CDB" w:rsidRPr="00234B1F" w:rsidRDefault="00EC5CDB" w:rsidP="00EC5CDB">
      <w:pPr>
        <w:ind w:leftChars="304" w:left="1020" w:hangingChars="121" w:hanging="290"/>
        <w:rPr>
          <w:rFonts w:eastAsia="標楷體" w:cs="MS Mincho"/>
        </w:rPr>
      </w:pPr>
      <w:r w:rsidRPr="00234B1F">
        <w:rPr>
          <w:rFonts w:eastAsia="標楷體" w:cs="MS Mincho"/>
        </w:rPr>
        <w:t>(3)</w:t>
      </w:r>
      <w:r w:rsidRPr="00234B1F">
        <w:rPr>
          <w:rFonts w:eastAsia="標楷體" w:cs="MS Mincho"/>
        </w:rPr>
        <w:t>考試題型：</w:t>
      </w:r>
      <w:r w:rsidRPr="00234B1F">
        <w:rPr>
          <w:rFonts w:eastAsia="標楷體" w:cs="MS Mincho"/>
        </w:rPr>
        <w:t>1.</w:t>
      </w:r>
      <w:r w:rsidRPr="00234B1F">
        <w:rPr>
          <w:rFonts w:eastAsia="標楷體" w:cs="MS Mincho"/>
        </w:rPr>
        <w:t>段落翻譯</w:t>
      </w:r>
      <w:r w:rsidRPr="00234B1F">
        <w:rPr>
          <w:rFonts w:eastAsia="標楷體" w:cs="MS Mincho"/>
        </w:rPr>
        <w:t>; 2.</w:t>
      </w:r>
      <w:r w:rsidRPr="00234B1F">
        <w:rPr>
          <w:rFonts w:eastAsia="標楷體" w:cs="MS Mincho"/>
        </w:rPr>
        <w:t>閱讀章節大意摘要。</w:t>
      </w:r>
      <w:r w:rsidRPr="00234B1F">
        <w:rPr>
          <w:rFonts w:eastAsia="標楷體" w:cs="MS Mincho"/>
        </w:rPr>
        <w:t xml:space="preserve"> </w:t>
      </w:r>
    </w:p>
    <w:p w:rsidR="00EC5CDB" w:rsidRPr="00234B1F" w:rsidRDefault="00EC5CDB" w:rsidP="00EC5CDB">
      <w:pPr>
        <w:ind w:leftChars="304" w:left="1020" w:hangingChars="121" w:hanging="290"/>
        <w:rPr>
          <w:rFonts w:eastAsia="標楷體" w:cs="MS Mincho"/>
        </w:rPr>
      </w:pPr>
      <w:r w:rsidRPr="00234B1F">
        <w:rPr>
          <w:rFonts w:eastAsia="標楷體" w:cs="MS Mincho"/>
        </w:rPr>
        <w:t>(4)</w:t>
      </w:r>
      <w:r w:rsidRPr="00234B1F">
        <w:rPr>
          <w:rFonts w:eastAsia="標楷體" w:cs="MS Mincho"/>
        </w:rPr>
        <w:t>考試方式：</w:t>
      </w:r>
      <w:r w:rsidRPr="00234B1F">
        <w:rPr>
          <w:rFonts w:eastAsia="標楷體" w:cs="MS Mincho"/>
        </w:rPr>
        <w:t>1.</w:t>
      </w:r>
      <w:r w:rsidRPr="00234B1F">
        <w:rPr>
          <w:rFonts w:eastAsia="標楷體" w:cs="MS Mincho"/>
        </w:rPr>
        <w:t>紙筆或電腦作答不拘；</w:t>
      </w:r>
      <w:r w:rsidRPr="00234B1F">
        <w:rPr>
          <w:rFonts w:eastAsia="標楷體" w:cs="MS Mincho"/>
        </w:rPr>
        <w:t>2.</w:t>
      </w:r>
      <w:r w:rsidRPr="00234B1F">
        <w:rPr>
          <w:rFonts w:eastAsia="標楷體" w:cs="MS Mincho"/>
        </w:rPr>
        <w:t>可帶紙本或電腦工具書（電腦版工具書須於考</w:t>
      </w:r>
      <w:r w:rsidRPr="00234B1F">
        <w:rPr>
          <w:rFonts w:eastAsia="標楷體" w:cs="MS Mincho"/>
        </w:rPr>
        <w:t xml:space="preserve"> </w:t>
      </w:r>
      <w:r w:rsidRPr="00234B1F">
        <w:rPr>
          <w:rFonts w:eastAsia="標楷體" w:cs="MS Mincho"/>
        </w:rPr>
        <w:t>前預載）；</w:t>
      </w:r>
      <w:r w:rsidRPr="00234B1F">
        <w:rPr>
          <w:rFonts w:eastAsia="標楷體" w:cs="MS Mincho"/>
        </w:rPr>
        <w:t>3.</w:t>
      </w:r>
      <w:r w:rsidRPr="00234B1F">
        <w:rPr>
          <w:rFonts w:eastAsia="標楷體" w:cs="MS Mincho"/>
        </w:rPr>
        <w:t>不可上網。</w:t>
      </w:r>
      <w:r w:rsidRPr="00234B1F">
        <w:rPr>
          <w:rFonts w:eastAsia="標楷體" w:cs="MS Mincho"/>
        </w:rPr>
        <w:t xml:space="preserve"> </w:t>
      </w:r>
    </w:p>
    <w:p w:rsidR="00EC5CDB" w:rsidRPr="00234B1F" w:rsidRDefault="00EC5CDB" w:rsidP="00EC5CDB">
      <w:pPr>
        <w:ind w:leftChars="304" w:left="1020" w:hangingChars="121" w:hanging="290"/>
        <w:rPr>
          <w:rFonts w:eastAsia="標楷體" w:cs="MS Mincho"/>
        </w:rPr>
      </w:pPr>
      <w:r w:rsidRPr="00234B1F">
        <w:rPr>
          <w:rFonts w:eastAsia="標楷體" w:cs="MS Mincho"/>
        </w:rPr>
        <w:t>(5)</w:t>
      </w:r>
      <w:r w:rsidRPr="00234B1F">
        <w:rPr>
          <w:rFonts w:eastAsia="標楷體" w:cs="MS Mincho"/>
        </w:rPr>
        <w:t>及格分數：</w:t>
      </w:r>
      <w:r w:rsidRPr="00234B1F">
        <w:rPr>
          <w:rFonts w:eastAsia="標楷體" w:cs="MS Mincho"/>
        </w:rPr>
        <w:t xml:space="preserve">70 </w:t>
      </w:r>
      <w:r w:rsidRPr="00234B1F">
        <w:rPr>
          <w:rFonts w:eastAsia="標楷體" w:cs="MS Mincho"/>
        </w:rPr>
        <w:t>分。</w:t>
      </w:r>
      <w:r w:rsidRPr="00234B1F">
        <w:rPr>
          <w:rFonts w:eastAsia="標楷體" w:cs="MS Mincho"/>
        </w:rPr>
        <w:t xml:space="preserve"> </w:t>
      </w:r>
    </w:p>
    <w:p w:rsidR="00EC5CDB" w:rsidRPr="00234B1F" w:rsidRDefault="00EC5CDB" w:rsidP="00EC5CDB">
      <w:pPr>
        <w:ind w:leftChars="304" w:left="1020" w:hangingChars="121" w:hanging="290"/>
        <w:rPr>
          <w:rFonts w:eastAsia="標楷體" w:cs="MS Mincho"/>
        </w:rPr>
      </w:pPr>
      <w:r w:rsidRPr="00234B1F">
        <w:rPr>
          <w:rFonts w:eastAsia="標楷體" w:cs="MS Mincho"/>
        </w:rPr>
        <w:t>(6)</w:t>
      </w:r>
      <w:r w:rsidRPr="00234B1F">
        <w:rPr>
          <w:rFonts w:eastAsia="標楷體" w:cs="MS Mincho"/>
        </w:rPr>
        <w:t>考試時間：</w:t>
      </w:r>
      <w:r w:rsidRPr="00234B1F">
        <w:rPr>
          <w:rFonts w:eastAsia="標楷體" w:cs="MS Mincho"/>
        </w:rPr>
        <w:t xml:space="preserve">8 </w:t>
      </w:r>
      <w:r w:rsidRPr="00234B1F">
        <w:rPr>
          <w:rFonts w:eastAsia="標楷體" w:cs="MS Mincho"/>
        </w:rPr>
        <w:t>小時為上限。</w:t>
      </w:r>
      <w:r w:rsidRPr="00234B1F">
        <w:rPr>
          <w:rFonts w:eastAsia="標楷體" w:cs="MS Mincho"/>
        </w:rPr>
        <w:t xml:space="preserve"> </w:t>
      </w:r>
    </w:p>
    <w:p w:rsidR="00EC5CDB" w:rsidRPr="00234B1F" w:rsidRDefault="00EC5CDB" w:rsidP="00EC5CDB">
      <w:pPr>
        <w:ind w:leftChars="304" w:left="1020" w:hangingChars="121" w:hanging="290"/>
        <w:rPr>
          <w:rFonts w:eastAsia="標楷體" w:cs="MS Mincho"/>
        </w:rPr>
      </w:pPr>
      <w:r w:rsidRPr="00234B1F">
        <w:rPr>
          <w:rFonts w:eastAsia="標楷體" w:cs="MS Mincho"/>
        </w:rPr>
        <w:t>(7)</w:t>
      </w:r>
      <w:r w:rsidRPr="00234B1F">
        <w:rPr>
          <w:rFonts w:eastAsia="標楷體" w:cs="MS Mincho"/>
        </w:rPr>
        <w:t>出題教師之出題費及閱卷費由教務處所編列之研究生學位考試項下支付，以一次為限。</w:t>
      </w:r>
      <w:r w:rsidRPr="00234B1F">
        <w:rPr>
          <w:rFonts w:eastAsia="標楷體" w:cs="MS Mincho"/>
        </w:rPr>
        <w:t xml:space="preserve"> </w:t>
      </w:r>
    </w:p>
    <w:p w:rsidR="00EC5CDB" w:rsidRPr="00234B1F" w:rsidRDefault="00EC5CDB" w:rsidP="00EC5CDB">
      <w:pPr>
        <w:rPr>
          <w:rFonts w:eastAsia="標楷體" w:cs="MS Mincho"/>
        </w:rPr>
      </w:pPr>
      <w:r w:rsidRPr="00234B1F">
        <w:rPr>
          <w:rFonts w:eastAsia="標楷體" w:cs="MS Mincho"/>
        </w:rPr>
        <w:t xml:space="preserve"> </w:t>
      </w:r>
    </w:p>
    <w:p w:rsidR="00EC5CDB" w:rsidRPr="00234B1F" w:rsidRDefault="00EC5CDB" w:rsidP="00EC5CDB">
      <w:pPr>
        <w:rPr>
          <w:rFonts w:eastAsia="標楷體" w:cs="MS Mincho"/>
        </w:rPr>
      </w:pPr>
      <w:r w:rsidRPr="00234B1F">
        <w:rPr>
          <w:rFonts w:eastAsia="標楷體" w:cs="MS Mincho"/>
        </w:rPr>
        <w:t>六、</w:t>
      </w:r>
      <w:r w:rsidRPr="00234B1F">
        <w:rPr>
          <w:rFonts w:eastAsia="標楷體" w:cs="MS Mincho"/>
        </w:rPr>
        <w:t xml:space="preserve"> </w:t>
      </w:r>
      <w:r w:rsidRPr="00234B1F">
        <w:rPr>
          <w:rFonts w:eastAsia="標楷體" w:cs="MS Mincho"/>
        </w:rPr>
        <w:t>佛典語言考試原則：</w:t>
      </w:r>
      <w:r w:rsidRPr="00234B1F">
        <w:rPr>
          <w:rFonts w:eastAsia="標楷體" w:cs="MS Mincho"/>
        </w:rPr>
        <w:t xml:space="preserve"> </w:t>
      </w:r>
    </w:p>
    <w:p w:rsidR="00EC5CDB" w:rsidRPr="00234B1F" w:rsidRDefault="00EC5CDB" w:rsidP="00EC5CDB">
      <w:pPr>
        <w:ind w:leftChars="250" w:left="907" w:hangingChars="128" w:hanging="307"/>
        <w:rPr>
          <w:rFonts w:eastAsia="標楷體" w:cs="MS Mincho"/>
        </w:rPr>
      </w:pPr>
      <w:r w:rsidRPr="00234B1F">
        <w:rPr>
          <w:rFonts w:eastAsia="標楷體" w:cs="MS Mincho"/>
        </w:rPr>
        <w:t>(1)</w:t>
      </w:r>
      <w:r w:rsidRPr="00234B1F">
        <w:rPr>
          <w:rFonts w:eastAsia="標楷體" w:cs="MS Mincho"/>
        </w:rPr>
        <w:t>佛典語言考試書目：指導教授指定書目三份作為命題範圍，但外系指導教授指定之書目須送系務會議核可，必要時得改換書目。</w:t>
      </w:r>
      <w:r w:rsidRPr="00234B1F">
        <w:rPr>
          <w:rFonts w:eastAsia="標楷體" w:cs="MS Mincho"/>
        </w:rPr>
        <w:t xml:space="preserve"> </w:t>
      </w:r>
    </w:p>
    <w:p w:rsidR="00EC5CDB" w:rsidRPr="00234B1F" w:rsidRDefault="00EC5CDB" w:rsidP="00EC5CDB">
      <w:pPr>
        <w:ind w:firstLineChars="250" w:firstLine="600"/>
        <w:rPr>
          <w:rFonts w:eastAsia="標楷體" w:cs="MS Mincho"/>
        </w:rPr>
      </w:pPr>
      <w:r w:rsidRPr="00234B1F">
        <w:rPr>
          <w:rFonts w:eastAsia="標楷體" w:cs="MS Mincho"/>
        </w:rPr>
        <w:t>(2)</w:t>
      </w:r>
      <w:r w:rsidRPr="00234B1F">
        <w:rPr>
          <w:rFonts w:eastAsia="標楷體" w:cs="MS Mincho"/>
        </w:rPr>
        <w:t>出題老師之指定方式：由系主任及院長商議後指定聘任校內外老師。</w:t>
      </w:r>
      <w:r w:rsidRPr="00234B1F">
        <w:rPr>
          <w:rFonts w:eastAsia="標楷體" w:cs="MS Mincho"/>
        </w:rPr>
        <w:t xml:space="preserve"> </w:t>
      </w:r>
    </w:p>
    <w:p w:rsidR="00EC5CDB" w:rsidRPr="00234B1F" w:rsidRDefault="00EC5CDB" w:rsidP="00EC5CDB">
      <w:pPr>
        <w:ind w:firstLineChars="250" w:firstLine="600"/>
        <w:rPr>
          <w:rFonts w:eastAsia="標楷體" w:cs="MS Mincho"/>
        </w:rPr>
      </w:pPr>
      <w:r w:rsidRPr="00234B1F">
        <w:rPr>
          <w:rFonts w:eastAsia="標楷體" w:cs="MS Mincho"/>
        </w:rPr>
        <w:t>(3)</w:t>
      </w:r>
      <w:r w:rsidRPr="00234B1F">
        <w:rPr>
          <w:rFonts w:eastAsia="標楷體" w:cs="MS Mincho"/>
        </w:rPr>
        <w:t>考試題型：文意翻譯、斷句、標點。</w:t>
      </w:r>
      <w:r w:rsidRPr="00234B1F">
        <w:rPr>
          <w:rFonts w:eastAsia="標楷體" w:cs="MS Mincho"/>
        </w:rPr>
        <w:t xml:space="preserve"> </w:t>
      </w:r>
    </w:p>
    <w:p w:rsidR="00EC5CDB" w:rsidRDefault="00EC5CDB" w:rsidP="00EC5CDB">
      <w:pPr>
        <w:ind w:firstLineChars="250" w:firstLine="600"/>
        <w:rPr>
          <w:rFonts w:eastAsia="標楷體" w:cs="MS Mincho"/>
        </w:rPr>
      </w:pPr>
      <w:r w:rsidRPr="00984415">
        <w:rPr>
          <w:rFonts w:eastAsia="標楷體" w:cs="MS Mincho"/>
        </w:rPr>
        <w:t>(4)</w:t>
      </w:r>
      <w:r w:rsidRPr="00984415">
        <w:rPr>
          <w:rFonts w:eastAsia="標楷體" w:cs="MS Mincho"/>
        </w:rPr>
        <w:t>考試方式：由指導老師自行決定考試作答方式及工具書類型使用。</w:t>
      </w:r>
      <w:r w:rsidRPr="00984415">
        <w:rPr>
          <w:rFonts w:eastAsia="標楷體" w:cs="MS Mincho"/>
        </w:rPr>
        <w:t xml:space="preserve"> </w:t>
      </w:r>
    </w:p>
    <w:p w:rsidR="00EC5CDB" w:rsidRDefault="00EC5CDB" w:rsidP="00EC5CDB">
      <w:pPr>
        <w:ind w:firstLineChars="250" w:firstLine="600"/>
        <w:rPr>
          <w:rFonts w:eastAsia="標楷體" w:cs="MS Mincho"/>
        </w:rPr>
      </w:pPr>
      <w:r w:rsidRPr="00984415">
        <w:rPr>
          <w:rFonts w:eastAsia="標楷體" w:cs="MS Mincho"/>
        </w:rPr>
        <w:t>(5)</w:t>
      </w:r>
      <w:r w:rsidRPr="00984415">
        <w:rPr>
          <w:rFonts w:eastAsia="標楷體" w:cs="MS Mincho"/>
        </w:rPr>
        <w:t>及格分數：</w:t>
      </w:r>
      <w:r w:rsidRPr="00984415">
        <w:rPr>
          <w:rFonts w:eastAsia="標楷體" w:cs="MS Mincho"/>
        </w:rPr>
        <w:t xml:space="preserve">70 </w:t>
      </w:r>
      <w:r w:rsidRPr="00984415">
        <w:rPr>
          <w:rFonts w:eastAsia="標楷體" w:cs="MS Mincho"/>
        </w:rPr>
        <w:t>分。</w:t>
      </w:r>
      <w:r w:rsidRPr="00984415">
        <w:rPr>
          <w:rFonts w:eastAsia="標楷體" w:cs="MS Mincho"/>
        </w:rPr>
        <w:t xml:space="preserve"> </w:t>
      </w:r>
    </w:p>
    <w:p w:rsidR="00EC5CDB" w:rsidRDefault="00EC5CDB" w:rsidP="00EC5CDB">
      <w:pPr>
        <w:ind w:firstLineChars="250" w:firstLine="600"/>
        <w:rPr>
          <w:rFonts w:eastAsia="標楷體" w:cs="MS Mincho"/>
        </w:rPr>
      </w:pPr>
      <w:r w:rsidRPr="00984415">
        <w:rPr>
          <w:rFonts w:eastAsia="標楷體" w:cs="MS Mincho"/>
        </w:rPr>
        <w:t>(6)</w:t>
      </w:r>
      <w:r w:rsidRPr="00984415">
        <w:rPr>
          <w:rFonts w:eastAsia="標楷體" w:cs="MS Mincho"/>
        </w:rPr>
        <w:t>考試時間：</w:t>
      </w:r>
      <w:r w:rsidRPr="00984415">
        <w:rPr>
          <w:rFonts w:eastAsia="標楷體" w:cs="MS Mincho"/>
        </w:rPr>
        <w:t xml:space="preserve">8 </w:t>
      </w:r>
      <w:r w:rsidRPr="00984415">
        <w:rPr>
          <w:rFonts w:eastAsia="標楷體" w:cs="MS Mincho"/>
        </w:rPr>
        <w:t>小時為上限。</w:t>
      </w:r>
    </w:p>
    <w:p w:rsidR="00EC5CDB" w:rsidRPr="0014604D" w:rsidRDefault="00EC5CDB" w:rsidP="00EC5CDB">
      <w:pPr>
        <w:ind w:leftChars="250" w:left="907" w:hangingChars="128" w:hanging="307"/>
        <w:rPr>
          <w:rFonts w:eastAsia="標楷體"/>
          <w:sz w:val="22"/>
        </w:rPr>
      </w:pPr>
      <w:r w:rsidRPr="00984415">
        <w:rPr>
          <w:rFonts w:eastAsia="標楷體" w:cs="MS Mincho"/>
        </w:rPr>
        <w:t>(7)</w:t>
      </w:r>
      <w:r w:rsidRPr="00984415">
        <w:rPr>
          <w:rFonts w:eastAsia="標楷體" w:cs="MS Mincho"/>
        </w:rPr>
        <w:t>出題教師之出題費及閱卷費由教務處所編列之研究生學位考試項下支付，以一次為限。</w:t>
      </w:r>
    </w:p>
    <w:p w:rsidR="00BF7CD0" w:rsidRDefault="00BF7CD0"/>
    <w:p w:rsidR="00EC5CDB" w:rsidRDefault="00EC5CDB" w:rsidP="00EC5CDB">
      <w:pPr>
        <w:pStyle w:val="Web"/>
        <w:spacing w:line="600" w:lineRule="exact"/>
        <w:jc w:val="center"/>
        <w:rPr>
          <w:rFonts w:ascii="Times New Roman" w:eastAsia="標楷體"/>
          <w:b/>
          <w:sz w:val="32"/>
          <w:szCs w:val="32"/>
        </w:rPr>
      </w:pPr>
      <w:r>
        <w:rPr>
          <w:rFonts w:ascii="Times New Roman" w:eastAsia="標楷體" w:hint="eastAsia"/>
          <w:b/>
          <w:sz w:val="32"/>
          <w:szCs w:val="32"/>
        </w:rPr>
        <w:lastRenderedPageBreak/>
        <w:t>佛光大學佛教</w:t>
      </w:r>
      <w:r w:rsidRPr="001541BB">
        <w:rPr>
          <w:rFonts w:ascii="Times New Roman" w:eastAsia="標楷體"/>
          <w:b/>
          <w:sz w:val="32"/>
          <w:szCs w:val="32"/>
        </w:rPr>
        <w:t>學系</w:t>
      </w:r>
    </w:p>
    <w:p w:rsidR="00EC5CDB" w:rsidRDefault="00EC5CDB" w:rsidP="00EC5CDB">
      <w:pPr>
        <w:pStyle w:val="Web"/>
        <w:spacing w:line="600" w:lineRule="exact"/>
        <w:jc w:val="center"/>
        <w:rPr>
          <w:rFonts w:ascii="Times New Roman" w:eastAsia="標楷體"/>
          <w:b/>
          <w:sz w:val="32"/>
          <w:szCs w:val="32"/>
        </w:rPr>
      </w:pPr>
      <w:r>
        <w:rPr>
          <w:rFonts w:ascii="Times New Roman" w:eastAsia="標楷體" w:hint="eastAsia"/>
          <w:b/>
          <w:sz w:val="32"/>
          <w:szCs w:val="32"/>
        </w:rPr>
        <w:t>_</w:t>
      </w:r>
      <w:r>
        <w:rPr>
          <w:rFonts w:ascii="Times New Roman" w:eastAsia="標楷體"/>
          <w:b/>
          <w:sz w:val="32"/>
          <w:szCs w:val="32"/>
        </w:rPr>
        <w:t>__</w:t>
      </w:r>
      <w:r>
        <w:rPr>
          <w:rFonts w:ascii="Times New Roman" w:eastAsia="標楷體" w:hint="eastAsia"/>
          <w:b/>
          <w:sz w:val="32"/>
          <w:szCs w:val="32"/>
        </w:rPr>
        <w:t>學</w:t>
      </w:r>
      <w:r>
        <w:rPr>
          <w:rFonts w:ascii="Times New Roman" w:eastAsia="標楷體"/>
          <w:b/>
          <w:sz w:val="32"/>
          <w:szCs w:val="32"/>
        </w:rPr>
        <w:t>年度</w:t>
      </w:r>
      <w:r>
        <w:rPr>
          <w:rFonts w:ascii="Times New Roman" w:eastAsia="標楷體" w:hint="eastAsia"/>
          <w:b/>
          <w:sz w:val="32"/>
          <w:szCs w:val="32"/>
        </w:rPr>
        <w:t>__</w:t>
      </w:r>
      <w:r>
        <w:rPr>
          <w:rFonts w:ascii="Times New Roman" w:eastAsia="標楷體" w:hint="eastAsia"/>
          <w:b/>
          <w:sz w:val="32"/>
          <w:szCs w:val="32"/>
        </w:rPr>
        <w:t>學</w:t>
      </w:r>
      <w:r>
        <w:rPr>
          <w:rFonts w:ascii="Times New Roman" w:eastAsia="標楷體"/>
          <w:b/>
          <w:sz w:val="32"/>
          <w:szCs w:val="32"/>
        </w:rPr>
        <w:t>期</w:t>
      </w:r>
      <w:r w:rsidRPr="00E77CA3">
        <w:rPr>
          <w:rFonts w:ascii="Times New Roman" w:eastAsia="標楷體" w:hint="eastAsia"/>
          <w:b/>
          <w:sz w:val="32"/>
          <w:szCs w:val="32"/>
        </w:rPr>
        <w:t>外語檢定暨佛教經典語言檢測</w:t>
      </w:r>
      <w:r>
        <w:rPr>
          <w:rFonts w:ascii="Times New Roman" w:eastAsia="標楷體" w:hint="eastAsia"/>
          <w:b/>
          <w:sz w:val="32"/>
          <w:szCs w:val="32"/>
        </w:rPr>
        <w:t>申請書</w:t>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93"/>
        <w:gridCol w:w="3092"/>
        <w:gridCol w:w="2046"/>
        <w:gridCol w:w="2785"/>
      </w:tblGrid>
      <w:tr w:rsidR="00EC5CDB" w:rsidTr="000B5DAA">
        <w:trPr>
          <w:trHeight w:val="902"/>
        </w:trPr>
        <w:tc>
          <w:tcPr>
            <w:tcW w:w="1793" w:type="dxa"/>
            <w:vAlign w:val="center"/>
          </w:tcPr>
          <w:p w:rsidR="00EC5CDB" w:rsidRPr="00AB3013" w:rsidRDefault="00EC5CDB" w:rsidP="000B5DAA">
            <w:pPr>
              <w:jc w:val="center"/>
              <w:rPr>
                <w:rFonts w:eastAsia="標楷體"/>
                <w:sz w:val="24"/>
              </w:rPr>
            </w:pPr>
            <w:r w:rsidRPr="00AB3013">
              <w:rPr>
                <w:rFonts w:eastAsia="標楷體" w:hint="eastAsia"/>
                <w:sz w:val="24"/>
              </w:rPr>
              <w:t>學生姓名</w:t>
            </w:r>
          </w:p>
        </w:tc>
        <w:tc>
          <w:tcPr>
            <w:tcW w:w="3092" w:type="dxa"/>
            <w:vAlign w:val="center"/>
          </w:tcPr>
          <w:p w:rsidR="00EC5CDB" w:rsidRPr="00AB3013" w:rsidRDefault="00EC5CDB" w:rsidP="000B5DAA">
            <w:pPr>
              <w:pStyle w:val="Web"/>
              <w:spacing w:line="600" w:lineRule="exact"/>
              <w:jc w:val="center"/>
              <w:rPr>
                <w:rFonts w:ascii="Times New Roman" w:eastAsia="標楷體"/>
                <w:b/>
                <w:sz w:val="24"/>
                <w:szCs w:val="32"/>
              </w:rPr>
            </w:pPr>
          </w:p>
        </w:tc>
        <w:tc>
          <w:tcPr>
            <w:tcW w:w="2046" w:type="dxa"/>
            <w:vAlign w:val="center"/>
          </w:tcPr>
          <w:p w:rsidR="00EC5CDB" w:rsidRPr="00AB3013" w:rsidRDefault="00EC5CDB" w:rsidP="000B5DAA">
            <w:pPr>
              <w:jc w:val="center"/>
              <w:rPr>
                <w:rFonts w:eastAsia="標楷體"/>
                <w:sz w:val="24"/>
              </w:rPr>
            </w:pPr>
            <w:r w:rsidRPr="00AB3013">
              <w:rPr>
                <w:rFonts w:eastAsia="標楷體" w:hint="eastAsia"/>
                <w:sz w:val="24"/>
              </w:rPr>
              <w:t>學號</w:t>
            </w:r>
          </w:p>
        </w:tc>
        <w:tc>
          <w:tcPr>
            <w:tcW w:w="2785" w:type="dxa"/>
            <w:vAlign w:val="center"/>
          </w:tcPr>
          <w:p w:rsidR="00EC5CDB" w:rsidRDefault="00EC5CDB" w:rsidP="000B5DAA">
            <w:pPr>
              <w:pStyle w:val="Web"/>
              <w:spacing w:line="600" w:lineRule="exact"/>
              <w:jc w:val="center"/>
              <w:rPr>
                <w:rFonts w:ascii="Times New Roman" w:eastAsia="標楷體"/>
                <w:b/>
                <w:sz w:val="32"/>
                <w:szCs w:val="32"/>
              </w:rPr>
            </w:pPr>
          </w:p>
        </w:tc>
      </w:tr>
      <w:tr w:rsidR="00EC5CDB" w:rsidTr="000B5DAA">
        <w:trPr>
          <w:trHeight w:val="836"/>
        </w:trPr>
        <w:tc>
          <w:tcPr>
            <w:tcW w:w="1793" w:type="dxa"/>
            <w:vAlign w:val="center"/>
          </w:tcPr>
          <w:p w:rsidR="00EC5CDB" w:rsidRPr="00AB3013" w:rsidRDefault="00EC5CDB" w:rsidP="000B5DAA">
            <w:pPr>
              <w:jc w:val="center"/>
              <w:rPr>
                <w:rFonts w:eastAsia="標楷體"/>
              </w:rPr>
            </w:pPr>
            <w:r w:rsidRPr="00315897">
              <w:rPr>
                <w:rFonts w:eastAsia="標楷體" w:hint="eastAsia"/>
                <w:sz w:val="24"/>
              </w:rPr>
              <w:t>論</w:t>
            </w:r>
            <w:r w:rsidRPr="00315897">
              <w:rPr>
                <w:rFonts w:eastAsia="標楷體"/>
                <w:sz w:val="24"/>
              </w:rPr>
              <w:t>文題目</w:t>
            </w:r>
          </w:p>
        </w:tc>
        <w:tc>
          <w:tcPr>
            <w:tcW w:w="7923" w:type="dxa"/>
            <w:gridSpan w:val="3"/>
            <w:vAlign w:val="center"/>
          </w:tcPr>
          <w:p w:rsidR="00EC5CDB" w:rsidRDefault="00EC5CDB" w:rsidP="000B5DAA">
            <w:pPr>
              <w:pStyle w:val="Web"/>
              <w:spacing w:line="600" w:lineRule="exact"/>
              <w:rPr>
                <w:rFonts w:ascii="Times New Roman" w:eastAsia="標楷體"/>
                <w:b/>
                <w:sz w:val="32"/>
                <w:szCs w:val="32"/>
              </w:rPr>
            </w:pPr>
          </w:p>
        </w:tc>
      </w:tr>
      <w:tr w:rsidR="00EC5CDB" w:rsidTr="000B5DAA">
        <w:trPr>
          <w:trHeight w:val="562"/>
        </w:trPr>
        <w:tc>
          <w:tcPr>
            <w:tcW w:w="1793" w:type="dxa"/>
            <w:vAlign w:val="center"/>
          </w:tcPr>
          <w:p w:rsidR="00EC5CDB" w:rsidRDefault="00EC5CDB" w:rsidP="000B5DAA">
            <w:pPr>
              <w:jc w:val="center"/>
              <w:rPr>
                <w:rFonts w:eastAsia="標楷體"/>
                <w:sz w:val="24"/>
              </w:rPr>
            </w:pPr>
            <w:r w:rsidRPr="00315897">
              <w:rPr>
                <w:rFonts w:eastAsia="標楷體" w:hint="eastAsia"/>
                <w:sz w:val="24"/>
              </w:rPr>
              <w:t>考</w:t>
            </w:r>
            <w:r w:rsidRPr="00315897">
              <w:rPr>
                <w:rFonts w:eastAsia="標楷體"/>
                <w:sz w:val="24"/>
              </w:rPr>
              <w:t>試</w:t>
            </w:r>
            <w:r w:rsidRPr="00315897">
              <w:rPr>
                <w:rFonts w:eastAsia="標楷體" w:hint="eastAsia"/>
                <w:sz w:val="24"/>
              </w:rPr>
              <w:t>書</w:t>
            </w:r>
            <w:r w:rsidRPr="00315897">
              <w:rPr>
                <w:rFonts w:eastAsia="標楷體"/>
                <w:sz w:val="24"/>
              </w:rPr>
              <w:t>目</w:t>
            </w:r>
          </w:p>
          <w:p w:rsidR="00EC5CDB" w:rsidRDefault="00EC5CDB" w:rsidP="000B5DAA">
            <w:pPr>
              <w:jc w:val="center"/>
              <w:rPr>
                <w:rFonts w:eastAsia="標楷體"/>
                <w:sz w:val="24"/>
              </w:rPr>
            </w:pPr>
          </w:p>
          <w:p w:rsidR="00EC5CDB" w:rsidRPr="003D7A40" w:rsidRDefault="00EC5CDB" w:rsidP="000B5DAA">
            <w:pPr>
              <w:jc w:val="center"/>
              <w:rPr>
                <w:rFonts w:eastAsia="標楷體"/>
                <w:b/>
              </w:rPr>
            </w:pPr>
            <w:r w:rsidRPr="003D7A40">
              <w:rPr>
                <w:rFonts w:eastAsia="標楷體" w:hint="eastAsia"/>
                <w:b/>
                <w:sz w:val="18"/>
              </w:rPr>
              <w:t>需</w:t>
            </w:r>
            <w:r w:rsidRPr="003D7A40">
              <w:rPr>
                <w:rFonts w:eastAsia="標楷體"/>
                <w:b/>
                <w:sz w:val="18"/>
              </w:rPr>
              <w:t>標明書</w:t>
            </w:r>
            <w:r w:rsidRPr="003D7A40">
              <w:rPr>
                <w:rFonts w:eastAsia="標楷體" w:hint="eastAsia"/>
                <w:b/>
                <w:sz w:val="18"/>
              </w:rPr>
              <w:t>名</w:t>
            </w:r>
            <w:r w:rsidRPr="003D7A40">
              <w:rPr>
                <w:rFonts w:eastAsia="標楷體"/>
                <w:b/>
                <w:sz w:val="18"/>
              </w:rPr>
              <w:t>與範</w:t>
            </w:r>
            <w:r w:rsidRPr="003D7A40">
              <w:rPr>
                <w:rFonts w:eastAsia="標楷體" w:hint="eastAsia"/>
                <w:b/>
                <w:sz w:val="18"/>
              </w:rPr>
              <w:t>圍</w:t>
            </w:r>
          </w:p>
        </w:tc>
        <w:tc>
          <w:tcPr>
            <w:tcW w:w="7923" w:type="dxa"/>
            <w:gridSpan w:val="3"/>
            <w:vAlign w:val="center"/>
          </w:tcPr>
          <w:p w:rsidR="00EC5CDB" w:rsidRPr="00315897" w:rsidRDefault="00EC5CDB" w:rsidP="000B5DAA">
            <w:pPr>
              <w:pStyle w:val="Web"/>
              <w:rPr>
                <w:rFonts w:ascii="Times New Roman" w:eastAsia="標楷體"/>
                <w:b/>
                <w:sz w:val="24"/>
                <w:szCs w:val="32"/>
              </w:rPr>
            </w:pPr>
            <w:r>
              <w:rPr>
                <w:rFonts w:ascii="Times New Roman" w:eastAsia="標楷體" w:hint="eastAsia"/>
                <w:b/>
                <w:sz w:val="24"/>
                <w:szCs w:val="32"/>
              </w:rPr>
              <w:t>1.</w:t>
            </w:r>
          </w:p>
          <w:p w:rsidR="00EC5CDB" w:rsidRPr="00315897" w:rsidRDefault="00EC5CDB" w:rsidP="000B5DAA">
            <w:pPr>
              <w:pStyle w:val="Web"/>
              <w:rPr>
                <w:rFonts w:ascii="Times New Roman" w:eastAsia="標楷體"/>
                <w:b/>
                <w:sz w:val="24"/>
                <w:szCs w:val="32"/>
              </w:rPr>
            </w:pPr>
            <w:r>
              <w:rPr>
                <w:rFonts w:ascii="Times New Roman" w:eastAsia="標楷體" w:hint="eastAsia"/>
                <w:b/>
                <w:sz w:val="24"/>
                <w:szCs w:val="32"/>
              </w:rPr>
              <w:t>2.</w:t>
            </w:r>
          </w:p>
          <w:p w:rsidR="00EC5CDB" w:rsidRDefault="00EC5CDB" w:rsidP="000B5DAA">
            <w:pPr>
              <w:pStyle w:val="Web"/>
              <w:rPr>
                <w:rFonts w:ascii="Times New Roman" w:eastAsia="標楷體"/>
                <w:b/>
                <w:sz w:val="24"/>
                <w:szCs w:val="32"/>
              </w:rPr>
            </w:pPr>
            <w:r>
              <w:rPr>
                <w:rFonts w:ascii="Times New Roman" w:eastAsia="標楷體" w:hint="eastAsia"/>
                <w:b/>
                <w:sz w:val="24"/>
                <w:szCs w:val="32"/>
              </w:rPr>
              <w:t>3.</w:t>
            </w:r>
          </w:p>
          <w:p w:rsidR="00EC5CDB" w:rsidRPr="00315897" w:rsidRDefault="00EC5CDB" w:rsidP="000B5DAA">
            <w:pPr>
              <w:pStyle w:val="Web"/>
              <w:rPr>
                <w:rFonts w:ascii="Times New Roman" w:eastAsia="標楷體"/>
                <w:b/>
                <w:sz w:val="24"/>
                <w:szCs w:val="32"/>
              </w:rPr>
            </w:pPr>
            <w:r>
              <w:rPr>
                <w:rFonts w:ascii="Times New Roman" w:eastAsia="標楷體" w:hint="eastAsia"/>
                <w:b/>
                <w:sz w:val="24"/>
                <w:szCs w:val="32"/>
              </w:rPr>
              <w:t>請</w:t>
            </w:r>
            <w:r>
              <w:rPr>
                <w:rFonts w:ascii="Times New Roman" w:eastAsia="標楷體"/>
                <w:b/>
                <w:sz w:val="24"/>
                <w:szCs w:val="32"/>
              </w:rPr>
              <w:t>指導教授</w:t>
            </w:r>
            <w:r>
              <w:rPr>
                <w:rFonts w:ascii="Times New Roman" w:eastAsia="標楷體" w:hint="eastAsia"/>
                <w:b/>
                <w:sz w:val="24"/>
                <w:szCs w:val="32"/>
              </w:rPr>
              <w:t>提</w:t>
            </w:r>
            <w:r>
              <w:rPr>
                <w:rFonts w:ascii="Times New Roman" w:eastAsia="標楷體"/>
                <w:b/>
                <w:sz w:val="24"/>
                <w:szCs w:val="32"/>
              </w:rPr>
              <w:t>供</w:t>
            </w:r>
            <w:r>
              <w:rPr>
                <w:rFonts w:ascii="Times New Roman" w:eastAsia="標楷體" w:hint="eastAsia"/>
                <w:b/>
                <w:sz w:val="24"/>
                <w:szCs w:val="32"/>
              </w:rPr>
              <w:t>與</w:t>
            </w:r>
            <w:r>
              <w:rPr>
                <w:rFonts w:ascii="Times New Roman" w:eastAsia="標楷體"/>
                <w:b/>
                <w:sz w:val="24"/>
                <w:szCs w:val="32"/>
              </w:rPr>
              <w:t>研究方向相關之考試書目</w:t>
            </w:r>
            <w:r>
              <w:rPr>
                <w:rFonts w:ascii="Times New Roman" w:eastAsia="標楷體" w:hint="eastAsia"/>
                <w:b/>
                <w:sz w:val="24"/>
                <w:szCs w:val="32"/>
              </w:rPr>
              <w:t>(</w:t>
            </w:r>
            <w:r>
              <w:rPr>
                <w:rFonts w:ascii="Times New Roman" w:eastAsia="標楷體" w:hint="eastAsia"/>
                <w:b/>
                <w:sz w:val="24"/>
                <w:szCs w:val="32"/>
              </w:rPr>
              <w:t>詳見</w:t>
            </w:r>
            <w:r w:rsidRPr="00315897">
              <w:rPr>
                <w:rFonts w:ascii="Times New Roman" w:eastAsia="標楷體" w:hint="eastAsia"/>
                <w:b/>
                <w:sz w:val="24"/>
                <w:szCs w:val="32"/>
              </w:rPr>
              <w:t>檢測細則</w:t>
            </w:r>
            <w:r>
              <w:rPr>
                <w:rFonts w:ascii="Times New Roman" w:eastAsia="標楷體" w:hint="eastAsia"/>
                <w:b/>
                <w:sz w:val="24"/>
                <w:szCs w:val="32"/>
              </w:rPr>
              <w:t>)</w:t>
            </w:r>
            <w:r>
              <w:rPr>
                <w:rFonts w:ascii="Times New Roman" w:eastAsia="標楷體" w:hint="eastAsia"/>
                <w:b/>
                <w:sz w:val="24"/>
                <w:szCs w:val="32"/>
              </w:rPr>
              <w:t>，</w:t>
            </w:r>
            <w:r>
              <w:rPr>
                <w:rFonts w:ascii="Times New Roman" w:eastAsia="標楷體"/>
                <w:b/>
                <w:sz w:val="24"/>
                <w:szCs w:val="32"/>
              </w:rPr>
              <w:t>並請於提出申</w:t>
            </w:r>
            <w:r>
              <w:rPr>
                <w:rFonts w:ascii="Times New Roman" w:eastAsia="標楷體" w:hint="eastAsia"/>
                <w:b/>
                <w:sz w:val="24"/>
                <w:szCs w:val="32"/>
              </w:rPr>
              <w:t>請後</w:t>
            </w:r>
            <w:r w:rsidRPr="003D7A40">
              <w:rPr>
                <w:rFonts w:ascii="Times New Roman" w:eastAsia="標楷體"/>
                <w:b/>
                <w:color w:val="FF0000"/>
                <w:sz w:val="24"/>
                <w:szCs w:val="32"/>
              </w:rPr>
              <w:t>一週內</w:t>
            </w:r>
            <w:r>
              <w:rPr>
                <w:rFonts w:ascii="Times New Roman" w:eastAsia="標楷體" w:hint="eastAsia"/>
                <w:b/>
                <w:sz w:val="24"/>
                <w:szCs w:val="32"/>
              </w:rPr>
              <w:t>提</w:t>
            </w:r>
            <w:r>
              <w:rPr>
                <w:rFonts w:ascii="Times New Roman" w:eastAsia="標楷體"/>
                <w:b/>
                <w:sz w:val="24"/>
                <w:szCs w:val="32"/>
              </w:rPr>
              <w:t>供</w:t>
            </w:r>
            <w:r>
              <w:rPr>
                <w:rFonts w:ascii="Times New Roman" w:eastAsia="標楷體" w:hint="eastAsia"/>
                <w:b/>
                <w:sz w:val="24"/>
                <w:szCs w:val="32"/>
              </w:rPr>
              <w:t>考試</w:t>
            </w:r>
            <w:r>
              <w:rPr>
                <w:rFonts w:ascii="Times New Roman" w:eastAsia="標楷體"/>
                <w:b/>
                <w:sz w:val="24"/>
                <w:szCs w:val="32"/>
              </w:rPr>
              <w:t>範</w:t>
            </w:r>
            <w:r>
              <w:rPr>
                <w:rFonts w:ascii="Times New Roman" w:eastAsia="標楷體" w:hint="eastAsia"/>
                <w:b/>
                <w:sz w:val="24"/>
                <w:szCs w:val="32"/>
              </w:rPr>
              <w:t>圍</w:t>
            </w:r>
            <w:r>
              <w:rPr>
                <w:rFonts w:ascii="Times New Roman" w:eastAsia="標楷體"/>
                <w:b/>
                <w:sz w:val="24"/>
                <w:szCs w:val="32"/>
              </w:rPr>
              <w:t>之</w:t>
            </w:r>
            <w:r w:rsidRPr="003D7A40">
              <w:rPr>
                <w:rFonts w:ascii="Times New Roman" w:eastAsia="標楷體"/>
                <w:b/>
                <w:color w:val="FF0000"/>
                <w:sz w:val="24"/>
                <w:szCs w:val="32"/>
              </w:rPr>
              <w:t>電子檔案</w:t>
            </w:r>
            <w:r>
              <w:rPr>
                <w:rFonts w:ascii="Times New Roman" w:eastAsia="標楷體"/>
                <w:b/>
                <w:sz w:val="24"/>
                <w:szCs w:val="32"/>
              </w:rPr>
              <w:t>，以便提供</w:t>
            </w:r>
            <w:r>
              <w:rPr>
                <w:rFonts w:ascii="Times New Roman" w:eastAsia="標楷體" w:hint="eastAsia"/>
                <w:b/>
                <w:sz w:val="24"/>
                <w:szCs w:val="32"/>
              </w:rPr>
              <w:t>于</w:t>
            </w:r>
            <w:r>
              <w:rPr>
                <w:rFonts w:ascii="Times New Roman" w:eastAsia="標楷體"/>
                <w:b/>
                <w:sz w:val="24"/>
                <w:szCs w:val="32"/>
              </w:rPr>
              <w:t>出題老師</w:t>
            </w:r>
          </w:p>
        </w:tc>
      </w:tr>
      <w:tr w:rsidR="00EC5CDB" w:rsidTr="000B5DAA">
        <w:trPr>
          <w:trHeight w:val="848"/>
        </w:trPr>
        <w:tc>
          <w:tcPr>
            <w:tcW w:w="1793" w:type="dxa"/>
            <w:vMerge w:val="restart"/>
            <w:vAlign w:val="center"/>
          </w:tcPr>
          <w:p w:rsidR="00EC5CDB" w:rsidRPr="00AB3013" w:rsidRDefault="00EC5CDB" w:rsidP="000B5DAA">
            <w:pPr>
              <w:pStyle w:val="Web"/>
              <w:spacing w:before="0" w:beforeAutospacing="0" w:after="0" w:afterAutospacing="0" w:line="600" w:lineRule="exact"/>
              <w:jc w:val="center"/>
              <w:rPr>
                <w:rFonts w:eastAsia="標楷體"/>
                <w:sz w:val="24"/>
              </w:rPr>
            </w:pPr>
            <w:r w:rsidRPr="00AB3013">
              <w:rPr>
                <w:rFonts w:eastAsia="標楷體" w:hint="eastAsia"/>
                <w:sz w:val="24"/>
              </w:rPr>
              <w:t>申請語文能力</w:t>
            </w:r>
          </w:p>
          <w:p w:rsidR="00EC5CDB" w:rsidRPr="00AB3013" w:rsidRDefault="00EC5CDB" w:rsidP="000B5DAA">
            <w:pPr>
              <w:pStyle w:val="Web"/>
              <w:spacing w:before="0" w:beforeAutospacing="0" w:after="0" w:afterAutospacing="0" w:line="600" w:lineRule="exact"/>
              <w:jc w:val="center"/>
              <w:rPr>
                <w:rFonts w:ascii="Times New Roman" w:eastAsia="標楷體"/>
                <w:b/>
                <w:sz w:val="24"/>
              </w:rPr>
            </w:pPr>
            <w:r w:rsidRPr="00AB3013">
              <w:rPr>
                <w:rFonts w:eastAsia="標楷體" w:hint="eastAsia"/>
                <w:sz w:val="24"/>
              </w:rPr>
              <w:t>測驗種類</w:t>
            </w:r>
          </w:p>
        </w:tc>
        <w:tc>
          <w:tcPr>
            <w:tcW w:w="7923" w:type="dxa"/>
            <w:gridSpan w:val="3"/>
            <w:tcBorders>
              <w:bottom w:val="dashed" w:sz="4" w:space="0" w:color="auto"/>
            </w:tcBorders>
            <w:vAlign w:val="center"/>
          </w:tcPr>
          <w:p w:rsidR="00EC5CDB" w:rsidRPr="00AB3013" w:rsidRDefault="00EC5CDB" w:rsidP="000B5DAA">
            <w:pPr>
              <w:spacing w:line="0" w:lineRule="atLeast"/>
              <w:rPr>
                <w:rFonts w:eastAsia="標楷體"/>
                <w:b/>
                <w:sz w:val="28"/>
              </w:rPr>
            </w:pPr>
            <w:r w:rsidRPr="00AB3013">
              <w:rPr>
                <w:rFonts w:eastAsia="標楷體" w:hint="eastAsia"/>
                <w:b/>
                <w:sz w:val="28"/>
              </w:rPr>
              <w:sym w:font="Wingdings 2" w:char="F0A3"/>
            </w:r>
            <w:r w:rsidRPr="00AB3013">
              <w:rPr>
                <w:rFonts w:eastAsia="標楷體" w:hint="eastAsia"/>
                <w:b/>
                <w:sz w:val="28"/>
              </w:rPr>
              <w:t>第</w:t>
            </w:r>
            <w:r>
              <w:rPr>
                <w:rFonts w:eastAsia="標楷體" w:hint="eastAsia"/>
                <w:b/>
                <w:sz w:val="28"/>
              </w:rPr>
              <w:t>一</w:t>
            </w:r>
            <w:r w:rsidRPr="00AB3013">
              <w:rPr>
                <w:rFonts w:eastAsia="標楷體" w:hint="eastAsia"/>
                <w:b/>
                <w:sz w:val="28"/>
              </w:rPr>
              <w:t>外語</w:t>
            </w:r>
          </w:p>
          <w:p w:rsidR="00EC5CDB" w:rsidRPr="00AB3013" w:rsidRDefault="00EC5CDB" w:rsidP="000B5DAA">
            <w:pPr>
              <w:spacing w:line="0" w:lineRule="atLeast"/>
              <w:ind w:firstLineChars="200" w:firstLine="561"/>
              <w:rPr>
                <w:rFonts w:eastAsia="標楷體"/>
                <w:b/>
                <w:sz w:val="32"/>
                <w:szCs w:val="32"/>
              </w:rPr>
            </w:pPr>
            <w:r w:rsidRPr="00AB3013">
              <w:rPr>
                <w:rFonts w:eastAsia="標楷體" w:hint="eastAsia"/>
                <w:b/>
                <w:sz w:val="28"/>
              </w:rPr>
              <w:sym w:font="Wingdings 2" w:char="F0A3"/>
            </w:r>
            <w:r>
              <w:rPr>
                <w:rFonts w:eastAsia="標楷體" w:hint="eastAsia"/>
                <w:b/>
                <w:sz w:val="28"/>
              </w:rPr>
              <w:t>英</w:t>
            </w:r>
            <w:r w:rsidRPr="00AB3013">
              <w:rPr>
                <w:rFonts w:eastAsia="標楷體" w:hint="eastAsia"/>
                <w:b/>
                <w:sz w:val="28"/>
              </w:rPr>
              <w:t>文</w:t>
            </w:r>
            <w:r w:rsidRPr="00E77CA3">
              <w:rPr>
                <w:rFonts w:eastAsia="標楷體" w:hint="eastAsia"/>
                <w:b/>
                <w:color w:val="A6A6A6" w:themeColor="background1" w:themeShade="A6"/>
                <w:sz w:val="16"/>
              </w:rPr>
              <w:t>(</w:t>
            </w:r>
            <w:r w:rsidRPr="00E77CA3">
              <w:rPr>
                <w:rFonts w:eastAsia="標楷體" w:hint="eastAsia"/>
                <w:b/>
                <w:color w:val="A6A6A6" w:themeColor="background1" w:themeShade="A6"/>
                <w:sz w:val="16"/>
              </w:rPr>
              <w:t>母</w:t>
            </w:r>
            <w:r w:rsidRPr="00E77CA3">
              <w:rPr>
                <w:rFonts w:eastAsia="標楷體"/>
                <w:b/>
                <w:color w:val="A6A6A6" w:themeColor="background1" w:themeShade="A6"/>
                <w:sz w:val="16"/>
              </w:rPr>
              <w:t>語</w:t>
            </w:r>
            <w:r w:rsidRPr="00E77CA3">
              <w:rPr>
                <w:rFonts w:eastAsia="標楷體" w:hint="eastAsia"/>
                <w:b/>
                <w:color w:val="A6A6A6" w:themeColor="background1" w:themeShade="A6"/>
                <w:sz w:val="16"/>
              </w:rPr>
              <w:t>為</w:t>
            </w:r>
            <w:r w:rsidRPr="00E77CA3">
              <w:rPr>
                <w:rFonts w:eastAsia="標楷體"/>
                <w:b/>
                <w:color w:val="A6A6A6" w:themeColor="background1" w:themeShade="A6"/>
                <w:sz w:val="16"/>
              </w:rPr>
              <w:t>中文者</w:t>
            </w:r>
            <w:r w:rsidRPr="00E77CA3">
              <w:rPr>
                <w:rFonts w:eastAsia="標楷體" w:hint="eastAsia"/>
                <w:b/>
                <w:color w:val="A6A6A6" w:themeColor="background1" w:themeShade="A6"/>
                <w:sz w:val="16"/>
              </w:rPr>
              <w:t>)</w:t>
            </w:r>
            <w:r w:rsidRPr="00AB3013">
              <w:rPr>
                <w:rFonts w:eastAsia="標楷體" w:hint="eastAsia"/>
                <w:b/>
                <w:sz w:val="28"/>
              </w:rPr>
              <w:t xml:space="preserve">  </w:t>
            </w:r>
            <w:r w:rsidRPr="00AB3013">
              <w:rPr>
                <w:rFonts w:eastAsia="標楷體" w:hint="eastAsia"/>
                <w:b/>
                <w:sz w:val="28"/>
              </w:rPr>
              <w:sym w:font="Wingdings 2" w:char="F0A3"/>
            </w:r>
            <w:r>
              <w:rPr>
                <w:rFonts w:eastAsia="標楷體" w:hint="eastAsia"/>
                <w:b/>
                <w:sz w:val="28"/>
              </w:rPr>
              <w:t>中</w:t>
            </w:r>
            <w:r w:rsidRPr="00AB3013">
              <w:rPr>
                <w:rFonts w:eastAsia="標楷體" w:hint="eastAsia"/>
                <w:b/>
                <w:sz w:val="28"/>
              </w:rPr>
              <w:t>文</w:t>
            </w:r>
            <w:r w:rsidRPr="00E77CA3">
              <w:rPr>
                <w:rFonts w:eastAsia="標楷體" w:hint="eastAsia"/>
                <w:b/>
                <w:color w:val="A6A6A6" w:themeColor="background1" w:themeShade="A6"/>
                <w:sz w:val="16"/>
              </w:rPr>
              <w:t>(</w:t>
            </w:r>
            <w:r w:rsidRPr="00E77CA3">
              <w:rPr>
                <w:rFonts w:eastAsia="標楷體" w:hint="eastAsia"/>
                <w:b/>
                <w:color w:val="A6A6A6" w:themeColor="background1" w:themeShade="A6"/>
                <w:sz w:val="16"/>
              </w:rPr>
              <w:t>母</w:t>
            </w:r>
            <w:r w:rsidRPr="00E77CA3">
              <w:rPr>
                <w:rFonts w:eastAsia="標楷體"/>
                <w:b/>
                <w:color w:val="A6A6A6" w:themeColor="background1" w:themeShade="A6"/>
                <w:sz w:val="16"/>
              </w:rPr>
              <w:t>語</w:t>
            </w:r>
            <w:r w:rsidRPr="00E77CA3">
              <w:rPr>
                <w:rFonts w:eastAsia="標楷體" w:hint="eastAsia"/>
                <w:b/>
                <w:color w:val="A6A6A6" w:themeColor="background1" w:themeShade="A6"/>
                <w:sz w:val="16"/>
              </w:rPr>
              <w:t>為中</w:t>
            </w:r>
            <w:r w:rsidRPr="00E77CA3">
              <w:rPr>
                <w:rFonts w:eastAsia="標楷體"/>
                <w:b/>
                <w:color w:val="A6A6A6" w:themeColor="background1" w:themeShade="A6"/>
                <w:sz w:val="16"/>
              </w:rPr>
              <w:t>文以外語言</w:t>
            </w:r>
            <w:r w:rsidRPr="00E77CA3">
              <w:rPr>
                <w:rFonts w:eastAsia="標楷體" w:hint="eastAsia"/>
                <w:b/>
                <w:color w:val="A6A6A6" w:themeColor="background1" w:themeShade="A6"/>
                <w:sz w:val="16"/>
              </w:rPr>
              <w:t>者</w:t>
            </w:r>
            <w:r w:rsidRPr="00E77CA3">
              <w:rPr>
                <w:rFonts w:eastAsia="標楷體"/>
                <w:b/>
                <w:color w:val="A6A6A6" w:themeColor="background1" w:themeShade="A6"/>
                <w:sz w:val="16"/>
              </w:rPr>
              <w:t>)</w:t>
            </w:r>
          </w:p>
        </w:tc>
      </w:tr>
      <w:tr w:rsidR="00EC5CDB" w:rsidTr="000B5DAA">
        <w:trPr>
          <w:trHeight w:val="848"/>
        </w:trPr>
        <w:tc>
          <w:tcPr>
            <w:tcW w:w="1793" w:type="dxa"/>
            <w:vMerge/>
            <w:vAlign w:val="center"/>
          </w:tcPr>
          <w:p w:rsidR="00EC5CDB" w:rsidRPr="00AB3013" w:rsidRDefault="00EC5CDB" w:rsidP="000B5DAA">
            <w:pPr>
              <w:pStyle w:val="Web"/>
              <w:spacing w:before="0" w:beforeAutospacing="0" w:after="0" w:afterAutospacing="0" w:line="600" w:lineRule="exact"/>
              <w:jc w:val="center"/>
              <w:rPr>
                <w:rFonts w:eastAsia="標楷體"/>
              </w:rPr>
            </w:pPr>
          </w:p>
        </w:tc>
        <w:tc>
          <w:tcPr>
            <w:tcW w:w="7923" w:type="dxa"/>
            <w:gridSpan w:val="3"/>
            <w:tcBorders>
              <w:top w:val="dashed" w:sz="4" w:space="0" w:color="auto"/>
              <w:bottom w:val="dashed" w:sz="4" w:space="0" w:color="auto"/>
            </w:tcBorders>
            <w:vAlign w:val="center"/>
          </w:tcPr>
          <w:p w:rsidR="00EC5CDB" w:rsidRPr="00AB3013" w:rsidRDefault="00EC5CDB" w:rsidP="000B5DAA">
            <w:pPr>
              <w:spacing w:line="0" w:lineRule="atLeast"/>
              <w:rPr>
                <w:rFonts w:eastAsia="標楷體"/>
                <w:b/>
                <w:sz w:val="28"/>
              </w:rPr>
            </w:pPr>
            <w:r w:rsidRPr="00AB3013">
              <w:rPr>
                <w:rFonts w:eastAsia="標楷體" w:hint="eastAsia"/>
                <w:b/>
                <w:sz w:val="28"/>
              </w:rPr>
              <w:sym w:font="Wingdings 2" w:char="F0A3"/>
            </w:r>
            <w:r w:rsidRPr="00AB3013">
              <w:rPr>
                <w:rFonts w:eastAsia="標楷體" w:hint="eastAsia"/>
                <w:b/>
                <w:sz w:val="28"/>
              </w:rPr>
              <w:t>第二外語</w:t>
            </w:r>
          </w:p>
          <w:p w:rsidR="00EC5CDB" w:rsidRPr="00AB3013" w:rsidRDefault="00EC5CDB" w:rsidP="000B5DAA">
            <w:pPr>
              <w:spacing w:line="0" w:lineRule="atLeast"/>
              <w:ind w:firstLineChars="200" w:firstLine="561"/>
              <w:rPr>
                <w:rFonts w:eastAsia="標楷體"/>
                <w:b/>
                <w:sz w:val="28"/>
              </w:rPr>
            </w:pPr>
            <w:r w:rsidRPr="00AB3013">
              <w:rPr>
                <w:rFonts w:eastAsia="標楷體" w:hint="eastAsia"/>
                <w:b/>
                <w:sz w:val="28"/>
              </w:rPr>
              <w:sym w:font="Wingdings 2" w:char="F0A3"/>
            </w:r>
            <w:r w:rsidRPr="00AB3013">
              <w:rPr>
                <w:rFonts w:eastAsia="標楷體" w:hint="eastAsia"/>
                <w:b/>
                <w:sz w:val="28"/>
              </w:rPr>
              <w:t>德文</w:t>
            </w:r>
            <w:r w:rsidRPr="00AB3013">
              <w:rPr>
                <w:rFonts w:eastAsia="標楷體" w:hint="eastAsia"/>
                <w:b/>
                <w:sz w:val="28"/>
              </w:rPr>
              <w:t xml:space="preserve">  </w:t>
            </w:r>
            <w:r w:rsidRPr="00AB3013">
              <w:rPr>
                <w:rFonts w:eastAsia="標楷體" w:hint="eastAsia"/>
                <w:b/>
                <w:sz w:val="28"/>
              </w:rPr>
              <w:sym w:font="Wingdings 2" w:char="F0A3"/>
            </w:r>
            <w:r w:rsidRPr="00AB3013">
              <w:rPr>
                <w:rFonts w:eastAsia="標楷體" w:hint="eastAsia"/>
                <w:b/>
                <w:sz w:val="28"/>
              </w:rPr>
              <w:t>法文</w:t>
            </w:r>
            <w:r w:rsidRPr="00AB3013">
              <w:rPr>
                <w:rFonts w:eastAsia="標楷體" w:hint="eastAsia"/>
                <w:b/>
                <w:sz w:val="28"/>
              </w:rPr>
              <w:t xml:space="preserve"> </w:t>
            </w:r>
            <w:r w:rsidRPr="00AB3013">
              <w:rPr>
                <w:rFonts w:eastAsia="標楷體" w:hint="eastAsia"/>
                <w:b/>
                <w:sz w:val="28"/>
              </w:rPr>
              <w:sym w:font="Wingdings 2" w:char="F0A3"/>
            </w:r>
            <w:r w:rsidRPr="00AB3013">
              <w:rPr>
                <w:rFonts w:eastAsia="標楷體" w:hint="eastAsia"/>
                <w:b/>
                <w:sz w:val="28"/>
              </w:rPr>
              <w:t>日文</w:t>
            </w:r>
            <w:r w:rsidRPr="00AB3013">
              <w:rPr>
                <w:rFonts w:eastAsia="標楷體" w:hint="eastAsia"/>
                <w:b/>
                <w:sz w:val="28"/>
              </w:rPr>
              <w:t xml:space="preserve"> </w:t>
            </w:r>
            <w:r w:rsidRPr="00AB3013">
              <w:rPr>
                <w:rFonts w:eastAsia="標楷體" w:hint="eastAsia"/>
                <w:b/>
                <w:sz w:val="28"/>
              </w:rPr>
              <w:sym w:font="Wingdings 2" w:char="F0A3"/>
            </w:r>
            <w:r w:rsidRPr="00AB3013">
              <w:rPr>
                <w:rFonts w:eastAsia="標楷體" w:hint="eastAsia"/>
                <w:b/>
                <w:sz w:val="28"/>
              </w:rPr>
              <w:t>其他：</w:t>
            </w:r>
            <w:r w:rsidRPr="00AB3013">
              <w:rPr>
                <w:rFonts w:eastAsia="標楷體" w:hint="eastAsia"/>
                <w:b/>
                <w:sz w:val="28"/>
              </w:rPr>
              <w:t>____________</w:t>
            </w:r>
          </w:p>
        </w:tc>
      </w:tr>
      <w:tr w:rsidR="00EC5CDB" w:rsidTr="000B5DAA">
        <w:trPr>
          <w:trHeight w:val="848"/>
        </w:trPr>
        <w:tc>
          <w:tcPr>
            <w:tcW w:w="1793" w:type="dxa"/>
            <w:vMerge/>
            <w:vAlign w:val="center"/>
          </w:tcPr>
          <w:p w:rsidR="00EC5CDB" w:rsidRPr="00AB3013" w:rsidRDefault="00EC5CDB" w:rsidP="000B5DAA">
            <w:pPr>
              <w:pStyle w:val="Web"/>
              <w:spacing w:before="0" w:beforeAutospacing="0" w:after="0" w:afterAutospacing="0" w:line="600" w:lineRule="exact"/>
              <w:jc w:val="center"/>
              <w:rPr>
                <w:rFonts w:eastAsia="標楷體"/>
              </w:rPr>
            </w:pPr>
          </w:p>
        </w:tc>
        <w:tc>
          <w:tcPr>
            <w:tcW w:w="7923" w:type="dxa"/>
            <w:gridSpan w:val="3"/>
            <w:tcBorders>
              <w:top w:val="dashed" w:sz="4" w:space="0" w:color="auto"/>
            </w:tcBorders>
            <w:vAlign w:val="center"/>
          </w:tcPr>
          <w:p w:rsidR="00EC5CDB" w:rsidRPr="00AB3013" w:rsidRDefault="00EC5CDB" w:rsidP="000B5DAA">
            <w:pPr>
              <w:spacing w:line="0" w:lineRule="atLeast"/>
              <w:rPr>
                <w:rFonts w:eastAsia="標楷體"/>
                <w:b/>
                <w:sz w:val="28"/>
              </w:rPr>
            </w:pPr>
            <w:r w:rsidRPr="00AB3013">
              <w:rPr>
                <w:rFonts w:eastAsia="標楷體" w:hint="eastAsia"/>
                <w:b/>
                <w:sz w:val="28"/>
              </w:rPr>
              <w:sym w:font="Wingdings 2" w:char="F0A3"/>
            </w:r>
            <w:r w:rsidRPr="00AB3013">
              <w:rPr>
                <w:rFonts w:eastAsia="標楷體" w:hint="eastAsia"/>
                <w:b/>
                <w:sz w:val="28"/>
              </w:rPr>
              <w:t>經典語文</w:t>
            </w:r>
          </w:p>
          <w:p w:rsidR="00EC5CDB" w:rsidRPr="00AB3013" w:rsidRDefault="00EC5CDB" w:rsidP="000B5DAA">
            <w:pPr>
              <w:spacing w:line="0" w:lineRule="atLeast"/>
              <w:ind w:firstLineChars="200" w:firstLine="561"/>
              <w:rPr>
                <w:rFonts w:eastAsia="標楷體"/>
                <w:b/>
                <w:sz w:val="28"/>
              </w:rPr>
            </w:pPr>
            <w:r w:rsidRPr="00AB3013">
              <w:rPr>
                <w:rFonts w:eastAsia="標楷體" w:hint="eastAsia"/>
                <w:b/>
                <w:sz w:val="28"/>
              </w:rPr>
              <w:sym w:font="Wingdings 2" w:char="F0A3"/>
            </w:r>
            <w:r w:rsidRPr="00AB3013">
              <w:rPr>
                <w:rFonts w:eastAsia="標楷體" w:hint="eastAsia"/>
                <w:b/>
                <w:sz w:val="28"/>
              </w:rPr>
              <w:t xml:space="preserve">梵文　</w:t>
            </w:r>
            <w:r w:rsidRPr="00AB3013">
              <w:rPr>
                <w:rFonts w:eastAsia="標楷體" w:hint="eastAsia"/>
                <w:b/>
                <w:sz w:val="28"/>
              </w:rPr>
              <w:sym w:font="Wingdings 2" w:char="F0A3"/>
            </w:r>
            <w:r w:rsidRPr="00AB3013">
              <w:rPr>
                <w:rFonts w:eastAsia="標楷體" w:hint="eastAsia"/>
                <w:b/>
                <w:sz w:val="28"/>
              </w:rPr>
              <w:t xml:space="preserve">巴利文　</w:t>
            </w:r>
            <w:r w:rsidRPr="00AB3013">
              <w:rPr>
                <w:rFonts w:eastAsia="標楷體" w:hint="eastAsia"/>
                <w:b/>
                <w:sz w:val="28"/>
              </w:rPr>
              <w:sym w:font="Wingdings 2" w:char="F0A3"/>
            </w:r>
            <w:r w:rsidRPr="00AB3013">
              <w:rPr>
                <w:rFonts w:eastAsia="標楷體" w:hint="eastAsia"/>
                <w:b/>
                <w:sz w:val="28"/>
              </w:rPr>
              <w:t xml:space="preserve">藏文　</w:t>
            </w:r>
            <w:r w:rsidRPr="00AB3013">
              <w:rPr>
                <w:rFonts w:eastAsia="標楷體" w:hint="eastAsia"/>
                <w:b/>
                <w:sz w:val="28"/>
              </w:rPr>
              <w:sym w:font="Wingdings 2" w:char="F0A3"/>
            </w:r>
            <w:r>
              <w:rPr>
                <w:rFonts w:eastAsia="標楷體" w:hint="eastAsia"/>
                <w:b/>
                <w:sz w:val="28"/>
              </w:rPr>
              <w:t>佛典漢語</w:t>
            </w:r>
          </w:p>
        </w:tc>
      </w:tr>
      <w:tr w:rsidR="00EC5CDB" w:rsidTr="000B5DAA">
        <w:trPr>
          <w:trHeight w:val="860"/>
        </w:trPr>
        <w:tc>
          <w:tcPr>
            <w:tcW w:w="1793" w:type="dxa"/>
            <w:vAlign w:val="center"/>
          </w:tcPr>
          <w:p w:rsidR="00EC5CDB" w:rsidRDefault="00EC5CDB" w:rsidP="000B5DAA">
            <w:pPr>
              <w:pStyle w:val="Web"/>
              <w:jc w:val="center"/>
              <w:rPr>
                <w:rFonts w:eastAsia="標楷體"/>
                <w:sz w:val="24"/>
              </w:rPr>
            </w:pPr>
            <w:r w:rsidRPr="00AB3013">
              <w:rPr>
                <w:rFonts w:eastAsia="標楷體" w:hint="eastAsia"/>
                <w:sz w:val="24"/>
              </w:rPr>
              <w:t>申請人</w:t>
            </w:r>
          </w:p>
          <w:p w:rsidR="00EC5CDB" w:rsidRPr="00AB3013" w:rsidRDefault="00EC5CDB" w:rsidP="000B5DAA">
            <w:pPr>
              <w:pStyle w:val="Web"/>
              <w:jc w:val="center"/>
              <w:rPr>
                <w:rFonts w:eastAsia="標楷體"/>
                <w:sz w:val="24"/>
              </w:rPr>
            </w:pPr>
            <w:r w:rsidRPr="00AB3013">
              <w:rPr>
                <w:rFonts w:eastAsia="標楷體" w:hint="eastAsia"/>
                <w:sz w:val="24"/>
              </w:rPr>
              <w:t>簽名</w:t>
            </w:r>
          </w:p>
        </w:tc>
        <w:tc>
          <w:tcPr>
            <w:tcW w:w="3092" w:type="dxa"/>
            <w:vAlign w:val="center"/>
          </w:tcPr>
          <w:p w:rsidR="00EC5CDB" w:rsidRDefault="00EC5CDB" w:rsidP="000B5DAA">
            <w:pPr>
              <w:jc w:val="right"/>
              <w:rPr>
                <w:rFonts w:ascii="標楷體" w:eastAsia="標楷體" w:hAnsi="標楷體"/>
                <w:sz w:val="21"/>
                <w:szCs w:val="28"/>
              </w:rPr>
            </w:pPr>
          </w:p>
          <w:p w:rsidR="00EC5CDB" w:rsidRDefault="00EC5CDB" w:rsidP="000B5DAA">
            <w:pPr>
              <w:jc w:val="right"/>
              <w:rPr>
                <w:rFonts w:ascii="標楷體" w:eastAsia="標楷體" w:hAnsi="標楷體"/>
                <w:sz w:val="21"/>
                <w:szCs w:val="28"/>
              </w:rPr>
            </w:pPr>
          </w:p>
          <w:p w:rsidR="00EC5CDB" w:rsidRPr="00AB3013" w:rsidRDefault="00EC5CDB" w:rsidP="000B5DAA">
            <w:pPr>
              <w:jc w:val="right"/>
              <w:rPr>
                <w:rFonts w:eastAsia="標楷體"/>
                <w:b/>
                <w:sz w:val="28"/>
              </w:rPr>
            </w:pPr>
            <w:r w:rsidRPr="00DE2FF5">
              <w:rPr>
                <w:rFonts w:ascii="標楷體" w:eastAsia="標楷體" w:hAnsi="標楷體" w:hint="eastAsia"/>
                <w:sz w:val="21"/>
                <w:szCs w:val="28"/>
              </w:rPr>
              <w:t>申請日期：   年    月    日</w:t>
            </w:r>
          </w:p>
        </w:tc>
        <w:tc>
          <w:tcPr>
            <w:tcW w:w="2046" w:type="dxa"/>
            <w:vAlign w:val="center"/>
          </w:tcPr>
          <w:p w:rsidR="00EC5CDB" w:rsidRDefault="00EC5CDB" w:rsidP="000B5DAA">
            <w:pPr>
              <w:pStyle w:val="Web"/>
              <w:jc w:val="center"/>
              <w:rPr>
                <w:rFonts w:eastAsia="標楷體"/>
                <w:sz w:val="24"/>
              </w:rPr>
            </w:pPr>
            <w:r w:rsidRPr="00AB3013">
              <w:rPr>
                <w:rFonts w:eastAsia="標楷體" w:hint="eastAsia"/>
                <w:sz w:val="24"/>
              </w:rPr>
              <w:t>指導教授</w:t>
            </w:r>
          </w:p>
          <w:p w:rsidR="00EC5CDB" w:rsidRPr="00AB3013" w:rsidRDefault="00EC5CDB" w:rsidP="000B5DAA">
            <w:pPr>
              <w:pStyle w:val="Web"/>
              <w:jc w:val="center"/>
              <w:rPr>
                <w:rFonts w:ascii="Times New Roman" w:eastAsia="標楷體"/>
                <w:b/>
                <w:sz w:val="24"/>
              </w:rPr>
            </w:pPr>
            <w:r>
              <w:rPr>
                <w:rFonts w:eastAsia="標楷體" w:hint="eastAsia"/>
                <w:sz w:val="24"/>
              </w:rPr>
              <w:t>簽</w:t>
            </w:r>
            <w:r>
              <w:rPr>
                <w:rFonts w:eastAsia="標楷體"/>
                <w:sz w:val="24"/>
              </w:rPr>
              <w:t>名</w:t>
            </w:r>
          </w:p>
        </w:tc>
        <w:tc>
          <w:tcPr>
            <w:tcW w:w="2785" w:type="dxa"/>
            <w:vAlign w:val="center"/>
          </w:tcPr>
          <w:p w:rsidR="00EC5CDB" w:rsidRDefault="00EC5CDB" w:rsidP="000B5DAA">
            <w:pPr>
              <w:pStyle w:val="Web"/>
              <w:jc w:val="center"/>
              <w:rPr>
                <w:rFonts w:ascii="Times New Roman" w:eastAsia="標楷體"/>
                <w:b/>
                <w:sz w:val="32"/>
                <w:szCs w:val="32"/>
              </w:rPr>
            </w:pPr>
          </w:p>
        </w:tc>
      </w:tr>
      <w:tr w:rsidR="00EC5CDB" w:rsidTr="000B5DAA">
        <w:trPr>
          <w:trHeight w:val="568"/>
        </w:trPr>
        <w:tc>
          <w:tcPr>
            <w:tcW w:w="1793" w:type="dxa"/>
            <w:vAlign w:val="center"/>
          </w:tcPr>
          <w:p w:rsidR="00EC5CDB" w:rsidRDefault="00EC5CDB" w:rsidP="000B5DAA">
            <w:pPr>
              <w:pStyle w:val="Web"/>
              <w:jc w:val="center"/>
              <w:rPr>
                <w:rFonts w:eastAsia="標楷體"/>
                <w:sz w:val="24"/>
              </w:rPr>
            </w:pPr>
            <w:r w:rsidRPr="00AB3013">
              <w:rPr>
                <w:rFonts w:eastAsia="標楷體" w:hint="eastAsia"/>
                <w:sz w:val="24"/>
              </w:rPr>
              <w:t>系所</w:t>
            </w:r>
            <w:r>
              <w:rPr>
                <w:rFonts w:eastAsia="標楷體" w:hint="eastAsia"/>
                <w:sz w:val="24"/>
              </w:rPr>
              <w:t>承辦人</w:t>
            </w:r>
          </w:p>
          <w:p w:rsidR="00EC5CDB" w:rsidRPr="00AB3013" w:rsidRDefault="00EC5CDB" w:rsidP="000B5DAA">
            <w:pPr>
              <w:pStyle w:val="Web"/>
              <w:jc w:val="center"/>
              <w:rPr>
                <w:rFonts w:eastAsia="標楷體"/>
              </w:rPr>
            </w:pPr>
            <w:r>
              <w:rPr>
                <w:rFonts w:eastAsia="標楷體" w:hint="eastAsia"/>
                <w:sz w:val="24"/>
              </w:rPr>
              <w:t>初審</w:t>
            </w:r>
          </w:p>
        </w:tc>
        <w:tc>
          <w:tcPr>
            <w:tcW w:w="3092" w:type="dxa"/>
            <w:vAlign w:val="center"/>
          </w:tcPr>
          <w:p w:rsidR="00EC5CDB" w:rsidRPr="00AB3013" w:rsidRDefault="00EC5CDB" w:rsidP="000B5DAA">
            <w:pPr>
              <w:jc w:val="center"/>
              <w:rPr>
                <w:rFonts w:eastAsia="標楷體"/>
                <w:b/>
                <w:sz w:val="28"/>
              </w:rPr>
            </w:pPr>
          </w:p>
        </w:tc>
        <w:tc>
          <w:tcPr>
            <w:tcW w:w="2046" w:type="dxa"/>
            <w:vAlign w:val="center"/>
          </w:tcPr>
          <w:p w:rsidR="00EC5CDB" w:rsidRDefault="00EC5CDB" w:rsidP="000B5DAA">
            <w:pPr>
              <w:pStyle w:val="Web"/>
              <w:jc w:val="center"/>
              <w:rPr>
                <w:rFonts w:eastAsia="標楷體"/>
                <w:sz w:val="24"/>
              </w:rPr>
            </w:pPr>
            <w:r w:rsidRPr="00AB3013">
              <w:rPr>
                <w:rFonts w:eastAsia="標楷體" w:hint="eastAsia"/>
                <w:sz w:val="24"/>
              </w:rPr>
              <w:t>系主任（所長）</w:t>
            </w:r>
          </w:p>
          <w:p w:rsidR="00EC5CDB" w:rsidRPr="00AB3013" w:rsidRDefault="00EC5CDB" w:rsidP="000B5DAA">
            <w:pPr>
              <w:pStyle w:val="Web"/>
              <w:jc w:val="center"/>
              <w:rPr>
                <w:rFonts w:eastAsia="標楷體"/>
              </w:rPr>
            </w:pPr>
            <w:r>
              <w:rPr>
                <w:rFonts w:eastAsia="標楷體" w:hint="eastAsia"/>
                <w:sz w:val="24"/>
              </w:rPr>
              <w:t>初審</w:t>
            </w:r>
          </w:p>
        </w:tc>
        <w:tc>
          <w:tcPr>
            <w:tcW w:w="2785" w:type="dxa"/>
            <w:vAlign w:val="center"/>
          </w:tcPr>
          <w:p w:rsidR="00EC5CDB" w:rsidRDefault="00EC5CDB" w:rsidP="000B5DAA">
            <w:pPr>
              <w:pStyle w:val="Web"/>
              <w:jc w:val="center"/>
              <w:rPr>
                <w:rFonts w:ascii="Times New Roman" w:eastAsia="標楷體"/>
                <w:b/>
                <w:sz w:val="32"/>
                <w:szCs w:val="32"/>
              </w:rPr>
            </w:pPr>
          </w:p>
        </w:tc>
      </w:tr>
    </w:tbl>
    <w:p w:rsidR="00EC5CDB" w:rsidRPr="00434C71" w:rsidRDefault="00EC5CDB" w:rsidP="00EC5CDB">
      <w:pPr>
        <w:jc w:val="center"/>
        <w:rPr>
          <w:rFonts w:ascii="標楷體" w:eastAsia="標楷體" w:hAnsi="標楷體"/>
          <w:b/>
          <w:sz w:val="20"/>
        </w:rPr>
      </w:pPr>
      <w:r>
        <w:rPr>
          <w:rFonts w:ascii="標楷體" w:eastAsia="標楷體" w:hAnsi="標楷體" w:hint="eastAsia"/>
          <w:b/>
          <w:noProof/>
          <w:sz w:val="32"/>
        </w:rPr>
        <mc:AlternateContent>
          <mc:Choice Requires="wps">
            <w:drawing>
              <wp:anchor distT="0" distB="0" distL="114300" distR="114300" simplePos="0" relativeHeight="251659264" behindDoc="0" locked="0" layoutInCell="1" allowOverlap="1" wp14:anchorId="66E4FBE6" wp14:editId="79A08449">
                <wp:simplePos x="0" y="0"/>
                <wp:positionH relativeFrom="column">
                  <wp:posOffset>-116840</wp:posOffset>
                </wp:positionH>
                <wp:positionV relativeFrom="paragraph">
                  <wp:posOffset>234120</wp:posOffset>
                </wp:positionV>
                <wp:extent cx="6529754" cy="0"/>
                <wp:effectExtent l="0" t="0" r="0" b="19050"/>
                <wp:wrapNone/>
                <wp:docPr id="2" name="直線接點 2"/>
                <wp:cNvGraphicFramePr/>
                <a:graphic xmlns:a="http://schemas.openxmlformats.org/drawingml/2006/main">
                  <a:graphicData uri="http://schemas.microsoft.com/office/word/2010/wordprocessingShape">
                    <wps:wsp>
                      <wps:cNvCnPr/>
                      <wps:spPr>
                        <a:xfrm>
                          <a:off x="0" y="0"/>
                          <a:ext cx="6529754"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C0906A" id="直線接點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2pt,18.45pt" to="504.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" strokecolor="black [3213]" strokeweight=".5pt">
                <v:stroke dashstyle="dash" joinstyle="miter"/>
              </v:line>
            </w:pict>
          </mc:Fallback>
        </mc:AlternateContent>
      </w:r>
    </w:p>
    <w:p w:rsidR="00EC5CDB" w:rsidRPr="00AB3013" w:rsidRDefault="00EC5CDB" w:rsidP="00EC5CDB">
      <w:pPr>
        <w:jc w:val="center"/>
        <w:rPr>
          <w:rFonts w:ascii="標楷體" w:eastAsia="標楷體" w:hAnsi="標楷體"/>
          <w:b/>
          <w:sz w:val="32"/>
        </w:rPr>
      </w:pPr>
      <w:r w:rsidRPr="00AB3013">
        <w:rPr>
          <w:rFonts w:ascii="標楷體" w:eastAsia="標楷體" w:hAnsi="標楷體" w:hint="eastAsia"/>
          <w:b/>
          <w:sz w:val="32"/>
        </w:rPr>
        <w:t>系所審核</w:t>
      </w:r>
      <w:r>
        <w:rPr>
          <w:rFonts w:ascii="標楷體" w:eastAsia="標楷體" w:hAnsi="標楷體" w:hint="eastAsia"/>
          <w:b/>
          <w:sz w:val="32"/>
        </w:rPr>
        <w:t>及成績登錄</w:t>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28"/>
        <w:gridCol w:w="2427"/>
        <w:gridCol w:w="2076"/>
        <w:gridCol w:w="2785"/>
      </w:tblGrid>
      <w:tr w:rsidR="00EC5CDB" w:rsidRPr="00DE2FF5" w:rsidTr="000B5DAA">
        <w:trPr>
          <w:trHeight w:val="1459"/>
        </w:trPr>
        <w:tc>
          <w:tcPr>
            <w:tcW w:w="2428" w:type="dxa"/>
            <w:vAlign w:val="center"/>
          </w:tcPr>
          <w:p w:rsidR="00EC5CDB" w:rsidRPr="00DE2FF5" w:rsidRDefault="00EC5CDB" w:rsidP="000B5DAA">
            <w:pPr>
              <w:pStyle w:val="Web"/>
              <w:jc w:val="center"/>
              <w:rPr>
                <w:rFonts w:eastAsia="標楷體"/>
                <w:b/>
                <w:sz w:val="24"/>
              </w:rPr>
            </w:pPr>
            <w:r w:rsidRPr="00DE2FF5">
              <w:rPr>
                <w:rFonts w:eastAsia="標楷體" w:hint="eastAsia"/>
                <w:b/>
                <w:sz w:val="24"/>
              </w:rPr>
              <w:t>考試成績</w:t>
            </w:r>
          </w:p>
        </w:tc>
        <w:tc>
          <w:tcPr>
            <w:tcW w:w="7288" w:type="dxa"/>
            <w:gridSpan w:val="3"/>
            <w:vAlign w:val="center"/>
          </w:tcPr>
          <w:p w:rsidR="00EC5CDB" w:rsidRPr="00DE2FF5" w:rsidRDefault="00EC5CDB" w:rsidP="000B5DAA">
            <w:pPr>
              <w:pStyle w:val="Web"/>
              <w:jc w:val="both"/>
              <w:rPr>
                <w:rFonts w:ascii="Times New Roman" w:eastAsia="標楷體"/>
                <w:b/>
                <w:sz w:val="21"/>
              </w:rPr>
            </w:pPr>
            <w:r>
              <w:rPr>
                <w:rFonts w:ascii="Times New Roman" w:eastAsia="標楷體" w:hint="eastAsia"/>
                <w:b/>
                <w:sz w:val="21"/>
              </w:rPr>
              <w:t>考</w:t>
            </w:r>
            <w:r>
              <w:rPr>
                <w:rFonts w:ascii="Times New Roman" w:eastAsia="標楷體"/>
                <w:b/>
                <w:sz w:val="21"/>
              </w:rPr>
              <w:t xml:space="preserve">試日期：　　　　</w:t>
            </w:r>
          </w:p>
          <w:p w:rsidR="00EC5CDB" w:rsidRPr="00DE2FF5" w:rsidRDefault="00EC5CDB" w:rsidP="000B5DAA">
            <w:pPr>
              <w:pStyle w:val="Web"/>
              <w:jc w:val="both"/>
              <w:rPr>
                <w:rFonts w:ascii="Times New Roman" w:eastAsia="標楷體"/>
                <w:b/>
                <w:sz w:val="24"/>
              </w:rPr>
            </w:pPr>
            <w:r w:rsidRPr="00DE2FF5">
              <w:rPr>
                <w:rFonts w:ascii="Times New Roman" w:eastAsia="標楷體" w:hint="eastAsia"/>
                <w:b/>
                <w:sz w:val="21"/>
              </w:rPr>
              <w:t>分</w:t>
            </w:r>
            <w:r>
              <w:rPr>
                <w:rFonts w:ascii="Times New Roman" w:eastAsia="標楷體" w:hint="eastAsia"/>
                <w:b/>
                <w:sz w:val="21"/>
              </w:rPr>
              <w:t xml:space="preserve">　</w:t>
            </w:r>
            <w:r>
              <w:rPr>
                <w:rFonts w:ascii="Times New Roman" w:eastAsia="標楷體"/>
                <w:b/>
                <w:sz w:val="21"/>
              </w:rPr>
              <w:t xml:space="preserve">　</w:t>
            </w:r>
            <w:r w:rsidRPr="00DE2FF5">
              <w:rPr>
                <w:rFonts w:ascii="Times New Roman" w:eastAsia="標楷體" w:hint="eastAsia"/>
                <w:b/>
                <w:sz w:val="21"/>
              </w:rPr>
              <w:t>數</w:t>
            </w:r>
            <w:r>
              <w:rPr>
                <w:rFonts w:ascii="Times New Roman" w:eastAsia="標楷體" w:hint="eastAsia"/>
                <w:b/>
                <w:sz w:val="21"/>
              </w:rPr>
              <w:t>：</w:t>
            </w:r>
            <w:r>
              <w:rPr>
                <w:rFonts w:ascii="Times New Roman" w:eastAsia="標楷體"/>
                <w:b/>
                <w:sz w:val="21"/>
              </w:rPr>
              <w:t xml:space="preserve">　　</w:t>
            </w:r>
            <w:r>
              <w:rPr>
                <w:rFonts w:ascii="Times New Roman" w:eastAsia="標楷體" w:hint="eastAsia"/>
                <w:b/>
                <w:sz w:val="21"/>
              </w:rPr>
              <w:t xml:space="preserve">　</w:t>
            </w:r>
            <w:r>
              <w:rPr>
                <w:rFonts w:ascii="Times New Roman" w:eastAsia="標楷體"/>
                <w:b/>
                <w:sz w:val="21"/>
              </w:rPr>
              <w:t xml:space="preserve">　　</w:t>
            </w:r>
            <w:r w:rsidRPr="00DE2FF5">
              <w:rPr>
                <w:rFonts w:eastAsia="標楷體" w:hint="eastAsia"/>
                <w:b/>
                <w:sz w:val="24"/>
              </w:rPr>
              <w:sym w:font="Wingdings 2" w:char="F0A3"/>
            </w:r>
            <w:r w:rsidRPr="00DE2FF5">
              <w:rPr>
                <w:rFonts w:ascii="Times New Roman" w:eastAsia="標楷體" w:hint="eastAsia"/>
                <w:b/>
                <w:sz w:val="22"/>
              </w:rPr>
              <w:t>通過</w:t>
            </w:r>
            <w:r w:rsidRPr="00DE2FF5">
              <w:rPr>
                <w:rFonts w:ascii="Times New Roman" w:eastAsia="標楷體" w:hint="eastAsia"/>
                <w:b/>
                <w:sz w:val="22"/>
              </w:rPr>
              <w:t xml:space="preserve"> </w:t>
            </w:r>
            <w:r w:rsidRPr="00DE2FF5">
              <w:rPr>
                <w:rFonts w:eastAsia="標楷體" w:hint="eastAsia"/>
                <w:b/>
                <w:sz w:val="24"/>
              </w:rPr>
              <w:sym w:font="Wingdings 2" w:char="F0A3"/>
            </w:r>
            <w:r w:rsidRPr="00DE2FF5">
              <w:rPr>
                <w:rFonts w:ascii="Times New Roman" w:eastAsia="標楷體" w:hint="eastAsia"/>
                <w:b/>
                <w:sz w:val="22"/>
              </w:rPr>
              <w:t>不通過</w:t>
            </w:r>
          </w:p>
        </w:tc>
      </w:tr>
      <w:tr w:rsidR="00EC5CDB" w:rsidRPr="00DE2FF5" w:rsidTr="000B5DAA">
        <w:trPr>
          <w:trHeight w:val="1000"/>
        </w:trPr>
        <w:tc>
          <w:tcPr>
            <w:tcW w:w="2428" w:type="dxa"/>
            <w:vAlign w:val="center"/>
          </w:tcPr>
          <w:p w:rsidR="00EC5CDB" w:rsidRPr="00DE2FF5" w:rsidRDefault="00EC5CDB" w:rsidP="000B5DAA">
            <w:pPr>
              <w:pStyle w:val="Web"/>
              <w:jc w:val="center"/>
              <w:rPr>
                <w:rFonts w:eastAsia="標楷體"/>
                <w:b/>
                <w:sz w:val="24"/>
              </w:rPr>
            </w:pPr>
            <w:r w:rsidRPr="00DE2FF5">
              <w:rPr>
                <w:rFonts w:eastAsia="標楷體" w:hint="eastAsia"/>
                <w:b/>
                <w:sz w:val="24"/>
              </w:rPr>
              <w:t>系所承辦人</w:t>
            </w:r>
          </w:p>
        </w:tc>
        <w:tc>
          <w:tcPr>
            <w:tcW w:w="2427" w:type="dxa"/>
            <w:vAlign w:val="center"/>
          </w:tcPr>
          <w:p w:rsidR="00EC5CDB" w:rsidRPr="00DE2FF5" w:rsidRDefault="00EC5CDB" w:rsidP="000B5DAA">
            <w:pPr>
              <w:rPr>
                <w:rFonts w:eastAsia="標楷體"/>
                <w:b/>
                <w:color w:val="FF0000"/>
                <w:sz w:val="24"/>
              </w:rPr>
            </w:pPr>
          </w:p>
        </w:tc>
        <w:tc>
          <w:tcPr>
            <w:tcW w:w="2076" w:type="dxa"/>
            <w:vAlign w:val="center"/>
          </w:tcPr>
          <w:p w:rsidR="00EC5CDB" w:rsidRDefault="00EC5CDB" w:rsidP="000B5DAA">
            <w:pPr>
              <w:pStyle w:val="Web"/>
              <w:jc w:val="center"/>
              <w:rPr>
                <w:rFonts w:eastAsia="標楷體"/>
                <w:b/>
                <w:sz w:val="24"/>
              </w:rPr>
            </w:pPr>
            <w:r w:rsidRPr="00DE2FF5">
              <w:rPr>
                <w:rFonts w:eastAsia="標楷體" w:hint="eastAsia"/>
                <w:b/>
                <w:sz w:val="24"/>
              </w:rPr>
              <w:t>系主任（所長）</w:t>
            </w:r>
          </w:p>
          <w:p w:rsidR="00EC5CDB" w:rsidRPr="00DE2FF5" w:rsidRDefault="00EC5CDB" w:rsidP="000B5DAA">
            <w:pPr>
              <w:pStyle w:val="Web"/>
              <w:jc w:val="center"/>
              <w:rPr>
                <w:rFonts w:ascii="Times New Roman" w:eastAsia="標楷體"/>
                <w:b/>
                <w:sz w:val="24"/>
              </w:rPr>
            </w:pPr>
            <w:r w:rsidRPr="00DE2FF5">
              <w:rPr>
                <w:rFonts w:eastAsia="標楷體" w:hint="eastAsia"/>
                <w:b/>
                <w:sz w:val="24"/>
              </w:rPr>
              <w:t>簽核</w:t>
            </w:r>
          </w:p>
        </w:tc>
        <w:tc>
          <w:tcPr>
            <w:tcW w:w="2785" w:type="dxa"/>
            <w:vAlign w:val="center"/>
          </w:tcPr>
          <w:p w:rsidR="00EC5CDB" w:rsidRPr="00DE2FF5" w:rsidRDefault="00EC5CDB" w:rsidP="000B5DAA">
            <w:pPr>
              <w:pStyle w:val="Web"/>
              <w:jc w:val="center"/>
              <w:rPr>
                <w:rFonts w:ascii="Times New Roman" w:eastAsia="標楷體"/>
                <w:b/>
                <w:sz w:val="24"/>
              </w:rPr>
            </w:pPr>
          </w:p>
        </w:tc>
      </w:tr>
    </w:tbl>
    <w:p w:rsidR="00EC5CDB" w:rsidRPr="00F0468A" w:rsidRDefault="00EC5CDB" w:rsidP="00EC5CDB">
      <w:pPr>
        <w:pStyle w:val="Web"/>
        <w:spacing w:before="0" w:beforeAutospacing="0" w:afterLines="20" w:after="72" w:afterAutospacing="0"/>
        <w:ind w:left="619" w:hangingChars="309" w:hanging="619"/>
      </w:pPr>
      <w:r w:rsidRPr="003D7A40">
        <w:rPr>
          <w:rFonts w:hint="eastAsia"/>
          <w:b/>
          <w:sz w:val="20"/>
          <w:szCs w:val="20"/>
        </w:rPr>
        <w:t>＊</w:t>
      </w:r>
      <w:r w:rsidRPr="003D7A40">
        <w:rPr>
          <w:rFonts w:eastAsia="標楷體" w:hint="eastAsia"/>
          <w:sz w:val="20"/>
          <w:szCs w:val="20"/>
        </w:rPr>
        <w:t>依</w:t>
      </w:r>
      <w:r w:rsidRPr="003D7A40">
        <w:rPr>
          <w:rFonts w:eastAsia="標楷體"/>
          <w:sz w:val="20"/>
          <w:szCs w:val="20"/>
        </w:rPr>
        <w:t>據本系</w:t>
      </w:r>
      <w:r w:rsidRPr="00434C71">
        <w:rPr>
          <w:rFonts w:eastAsia="標楷體" w:hint="eastAsia"/>
          <w:sz w:val="20"/>
          <w:szCs w:val="20"/>
        </w:rPr>
        <w:t>博士生外語檢定暨佛教經典語言檢測細則</w:t>
      </w:r>
      <w:r w:rsidRPr="003D7A40">
        <w:rPr>
          <w:rFonts w:eastAsia="標楷體" w:hint="eastAsia"/>
          <w:sz w:val="20"/>
          <w:szCs w:val="20"/>
        </w:rPr>
        <w:t>訂</w:t>
      </w:r>
      <w:r w:rsidRPr="003D7A40">
        <w:rPr>
          <w:rFonts w:eastAsia="標楷體"/>
          <w:sz w:val="20"/>
          <w:szCs w:val="20"/>
        </w:rPr>
        <w:t>定之</w:t>
      </w:r>
    </w:p>
    <w:p w:rsidR="00EC5CDB" w:rsidRPr="00EC5CDB" w:rsidRDefault="00EC5CDB"/>
    <w:sectPr w:rsidR="00EC5CDB" w:rsidRPr="00EC5CDB" w:rsidSect="003A2A19">
      <w:footerReference w:type="even" r:id="rId6"/>
      <w:pgSz w:w="11906" w:h="16838" w:code="9"/>
      <w:pgMar w:top="720" w:right="720" w:bottom="720" w:left="720" w:header="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987" w:rsidRDefault="00B72987" w:rsidP="00EC5CDB">
      <w:r>
        <w:separator/>
      </w:r>
    </w:p>
  </w:endnote>
  <w:endnote w:type="continuationSeparator" w:id="0">
    <w:p w:rsidR="00B72987" w:rsidRDefault="00B72987" w:rsidP="00EC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5D0" w:rsidRDefault="00520D76" w:rsidP="00EA57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B15D0" w:rsidRDefault="00B7298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987" w:rsidRDefault="00B72987" w:rsidP="00EC5CDB">
      <w:r>
        <w:separator/>
      </w:r>
    </w:p>
  </w:footnote>
  <w:footnote w:type="continuationSeparator" w:id="0">
    <w:p w:rsidR="00B72987" w:rsidRDefault="00B72987" w:rsidP="00EC5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DB"/>
    <w:rsid w:val="00234B1F"/>
    <w:rsid w:val="00520D76"/>
    <w:rsid w:val="006B2CB6"/>
    <w:rsid w:val="00881C0E"/>
    <w:rsid w:val="00950CE3"/>
    <w:rsid w:val="00B72987"/>
    <w:rsid w:val="00BF7CD0"/>
    <w:rsid w:val="00EC5CDB"/>
    <w:rsid w:val="00FB0A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07FB6C-ED93-4C1A-984A-3FFBD0BB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C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DB"/>
    <w:pPr>
      <w:tabs>
        <w:tab w:val="center" w:pos="4153"/>
        <w:tab w:val="right" w:pos="8306"/>
      </w:tabs>
      <w:snapToGrid w:val="0"/>
    </w:pPr>
    <w:rPr>
      <w:sz w:val="20"/>
      <w:szCs w:val="20"/>
    </w:rPr>
  </w:style>
  <w:style w:type="character" w:customStyle="1" w:styleId="a4">
    <w:name w:val="頁尾 字元"/>
    <w:basedOn w:val="a0"/>
    <w:link w:val="a3"/>
    <w:uiPriority w:val="99"/>
    <w:rsid w:val="00EC5CDB"/>
    <w:rPr>
      <w:rFonts w:ascii="Times New Roman" w:eastAsia="新細明體" w:hAnsi="Times New Roman" w:cs="Times New Roman"/>
      <w:sz w:val="20"/>
      <w:szCs w:val="20"/>
    </w:rPr>
  </w:style>
  <w:style w:type="character" w:styleId="a5">
    <w:name w:val="page number"/>
    <w:uiPriority w:val="99"/>
    <w:rsid w:val="00EC5CDB"/>
    <w:rPr>
      <w:rFonts w:cs="Times New Roman"/>
    </w:rPr>
  </w:style>
  <w:style w:type="paragraph" w:styleId="a6">
    <w:name w:val="header"/>
    <w:basedOn w:val="a"/>
    <w:link w:val="a7"/>
    <w:uiPriority w:val="99"/>
    <w:unhideWhenUsed/>
    <w:rsid w:val="00EC5CDB"/>
    <w:pPr>
      <w:tabs>
        <w:tab w:val="center" w:pos="4153"/>
        <w:tab w:val="right" w:pos="8306"/>
      </w:tabs>
      <w:snapToGrid w:val="0"/>
    </w:pPr>
    <w:rPr>
      <w:sz w:val="20"/>
      <w:szCs w:val="20"/>
    </w:rPr>
  </w:style>
  <w:style w:type="character" w:customStyle="1" w:styleId="a7">
    <w:name w:val="頁首 字元"/>
    <w:basedOn w:val="a0"/>
    <w:link w:val="a6"/>
    <w:uiPriority w:val="99"/>
    <w:rsid w:val="00EC5CDB"/>
    <w:rPr>
      <w:rFonts w:ascii="Times New Roman" w:eastAsia="新細明體" w:hAnsi="Times New Roman" w:cs="Times New Roman"/>
      <w:sz w:val="20"/>
      <w:szCs w:val="20"/>
    </w:rPr>
  </w:style>
  <w:style w:type="table" w:styleId="a8">
    <w:name w:val="Table Grid"/>
    <w:basedOn w:val="a1"/>
    <w:rsid w:val="00EC5C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link w:val="Web0"/>
    <w:rsid w:val="00EC5CDB"/>
    <w:pPr>
      <w:widowControl/>
      <w:spacing w:before="100" w:beforeAutospacing="1" w:after="100" w:afterAutospacing="1"/>
    </w:pPr>
    <w:rPr>
      <w:rFonts w:ascii="新細明體"/>
      <w:kern w:val="0"/>
    </w:rPr>
  </w:style>
  <w:style w:type="character" w:customStyle="1" w:styleId="Web0">
    <w:name w:val="內文 (Web) 字元"/>
    <w:basedOn w:val="a0"/>
    <w:link w:val="Web"/>
    <w:rsid w:val="00EC5CDB"/>
    <w:rPr>
      <w:rFonts w:ascii="新細明體" w:eastAsia="新細明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dcterms:created xsi:type="dcterms:W3CDTF">2021-04-26T06:23:00Z</dcterms:created>
  <dcterms:modified xsi:type="dcterms:W3CDTF">2022-01-25T03:25:00Z</dcterms:modified>
</cp:coreProperties>
</file>